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</w:t>
      </w:r>
      <w:r w:rsidR="00740B0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A6E7B">
        <w:rPr>
          <w:rFonts w:ascii="Times New Roman" w:hAnsi="Times New Roman" w:cs="Times New Roman"/>
          <w:b/>
          <w:sz w:val="28"/>
          <w:szCs w:val="28"/>
        </w:rPr>
        <w:t>»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Менеджер компетенции </w:t>
      </w:r>
    </w:p>
    <w:p w:rsidR="00740B01" w:rsidRDefault="00740B01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A6E7B">
        <w:rPr>
          <w:rFonts w:ascii="Times New Roman" w:hAnsi="Times New Roman" w:cs="Times New Roman"/>
          <w:b/>
          <w:sz w:val="28"/>
          <w:szCs w:val="28"/>
        </w:rPr>
        <w:t>Леонов А.М.</w:t>
      </w:r>
    </w:p>
    <w:p w:rsidR="001A6E7B" w:rsidRPr="00740B01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«_____» ______________201</w:t>
      </w:r>
      <w:r w:rsidR="00320CF4" w:rsidRPr="00740B01">
        <w:rPr>
          <w:rFonts w:ascii="Times New Roman" w:hAnsi="Times New Roman" w:cs="Times New Roman"/>
          <w:b/>
          <w:sz w:val="28"/>
          <w:szCs w:val="28"/>
        </w:rPr>
        <w:t>9</w:t>
      </w:r>
    </w:p>
    <w:p w:rsidR="001A6E7B" w:rsidRPr="001A6E7B" w:rsidRDefault="001A6E7B" w:rsidP="000E7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1307BC65" wp14:editId="2AD33C18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40B01" w:rsidRP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40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Региональный чемпионат «Молодые профессионалы» (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WorldSkills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</w:t>
          </w:r>
          <w:r w:rsidRPr="00740B01">
            <w:rPr>
              <w:rFonts w:ascii="Times New Roman" w:eastAsia="Arial Unicode MS" w:hAnsi="Times New Roman" w:cs="Times New Roman"/>
              <w:b/>
              <w:sz w:val="40"/>
              <w:szCs w:val="56"/>
              <w:lang w:val="en-US"/>
            </w:rPr>
            <w:t>Russia</w:t>
          </w:r>
          <w:r w:rsidR="001846DF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>)</w:t>
          </w:r>
          <w:r w:rsidR="00A7221E">
            <w:rPr>
              <w:rFonts w:ascii="Times New Roman" w:eastAsia="Arial Unicode MS" w:hAnsi="Times New Roman" w:cs="Times New Roman"/>
              <w:b/>
              <w:sz w:val="40"/>
              <w:szCs w:val="56"/>
            </w:rPr>
            <w:t xml:space="preserve"> 2020 в Новосибирской области</w:t>
          </w:r>
        </w:p>
        <w:p w:rsid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ОПИСАНИЕ </w:t>
          </w:r>
        </w:p>
        <w:p w:rsidR="00334165" w:rsidRPr="00740B01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56"/>
            </w:rPr>
          </w:pPr>
          <w:r w:rsidRPr="00740B01">
            <w:rPr>
              <w:rFonts w:ascii="Times New Roman" w:eastAsia="Arial Unicode MS" w:hAnsi="Times New Roman" w:cs="Times New Roman"/>
              <w:sz w:val="36"/>
              <w:szCs w:val="56"/>
            </w:rPr>
            <w:t>К</w:t>
          </w:r>
          <w:r w:rsidR="00740B01">
            <w:rPr>
              <w:rFonts w:ascii="Times New Roman" w:eastAsia="Arial Unicode MS" w:hAnsi="Times New Roman" w:cs="Times New Roman"/>
              <w:sz w:val="36"/>
              <w:szCs w:val="56"/>
            </w:rPr>
            <w:t>омпетенция</w:t>
          </w:r>
        </w:p>
        <w:p w:rsidR="00832EBB" w:rsidRPr="00740B01" w:rsidRDefault="00740B0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72"/>
            </w:rPr>
          </w:pPr>
          <w:r>
            <w:rPr>
              <w:rFonts w:ascii="Times New Roman" w:eastAsia="Arial Unicode MS" w:hAnsi="Times New Roman" w:cs="Times New Roman"/>
              <w:sz w:val="36"/>
              <w:szCs w:val="56"/>
            </w:rPr>
            <w:t>«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  <w:lang w:val="en-US"/>
            </w:rPr>
            <w:t>R</w:t>
          </w:r>
          <w:r w:rsidR="00774A00" w:rsidRPr="00740B01">
            <w:rPr>
              <w:rFonts w:ascii="Times New Roman" w:eastAsia="Arial Unicode MS" w:hAnsi="Times New Roman" w:cs="Times New Roman"/>
              <w:sz w:val="36"/>
              <w:szCs w:val="56"/>
            </w:rPr>
            <w:t xml:space="preserve">9 </w:t>
          </w:r>
          <w:r w:rsidR="00774A00" w:rsidRPr="00740B01"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ТУРИЗ</w:t>
          </w:r>
          <w:r>
            <w:rPr>
              <w:rFonts w:ascii="Times New Roman" w:eastAsia="Arial Unicode MS" w:hAnsi="Times New Roman" w:cs="Times New Roman"/>
              <w:color w:val="000000" w:themeColor="text1"/>
              <w:sz w:val="36"/>
              <w:szCs w:val="56"/>
            </w:rPr>
            <w:t>М»</w:t>
          </w:r>
        </w:p>
        <w:p w:rsidR="00832EBB" w:rsidRPr="009955F8" w:rsidRDefault="007E71D8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r w:rsidRPr="00740B01">
            <w:rPr>
              <w:rFonts w:ascii="Times New Roman" w:eastAsia="Arial Unicode MS" w:hAnsi="Times New Roman" w:cs="Times New Roman"/>
              <w:b/>
              <w:noProof/>
              <w:color w:val="FFFFFF"/>
              <w:sz w:val="3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4B5308D" wp14:editId="36143DCE">
                <wp:simplePos x="0" y="0"/>
                <wp:positionH relativeFrom="page">
                  <wp:posOffset>0</wp:posOffset>
                </wp:positionH>
                <wp:positionV relativeFrom="margin">
                  <wp:posOffset>3804285</wp:posOffset>
                </wp:positionV>
                <wp:extent cx="7574915" cy="6141275"/>
                <wp:effectExtent l="0" t="0" r="6985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630" cy="614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4193E499" wp14:editId="61B59679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1A6E7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846DF" w:rsidRDefault="001846DF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1A3BC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1A6E7B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934F8" w:rsidRPr="001A6E7B">
          <w:rPr>
            <w:noProof/>
            <w:webHidden/>
            <w:lang w:val="ru-RU"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3934F8" w:rsidRDefault="00EB614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1A3BC2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1A3BC2">
          <w:rPr>
            <w:noProof/>
            <w:webHidden/>
          </w:rPr>
        </w:r>
        <w:r w:rsidR="001A3BC2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1A3BC2">
          <w:rPr>
            <w:noProof/>
            <w:webHidden/>
          </w:rPr>
          <w:fldChar w:fldCharType="end"/>
        </w:r>
      </w:hyperlink>
    </w:p>
    <w:p w:rsidR="00AA2B8A" w:rsidRDefault="001A3BC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«Молодые профессионалы»  (WorldSkillsRussia) по компетенции «Туризм» - это профессиональный конкурс (командные соревнования) в области </w:t>
      </w: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сформированности профессиональных компетенций участников и присуждают баллы в соответствии с критериями оценки. При этом,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r w:rsidRPr="0046459D">
        <w:t>WorldSkills</w:t>
      </w:r>
      <w:r w:rsidRPr="0046459D">
        <w:rPr>
          <w:lang w:val="ru-RU"/>
        </w:rPr>
        <w:t xml:space="preserve"> </w:t>
      </w:r>
      <w:r w:rsidRPr="0046459D">
        <w:t>Russia</w:t>
      </w:r>
      <w:r w:rsidRPr="0046459D">
        <w:rPr>
          <w:lang w:val="ru-RU"/>
        </w:rPr>
        <w:t xml:space="preserve">  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 w:firstRow="1" w:lastRow="0" w:firstColumn="1" w:lastColumn="0" w:noHBand="0" w:noVBand="1"/>
      </w:tblPr>
      <w:tblGrid>
        <w:gridCol w:w="646"/>
        <w:gridCol w:w="6854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23,8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35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турпоездок;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основные формы работы с турагентами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туруслуг;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эффективные методы общения с клиентами на руcском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9,2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>
              <w:rPr>
                <w:color w:val="62B5E5"/>
              </w:rPr>
              <w:t xml:space="preserve"> </w:t>
            </w: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r w:rsidRPr="00C217A8">
              <w:rPr>
                <w:b/>
                <w:color w:val="62B5E5"/>
                <w:lang w:val="en-US"/>
              </w:rPr>
              <w:t>Всего</w:t>
            </w:r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Pr="004D06A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EE2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2579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583A28" w:rsidP="000F05F0">
            <w:pPr>
              <w:jc w:val="center"/>
            </w:pPr>
            <w:r>
              <w:t>18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23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21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D06AC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 xml:space="preserve"> Оформление и обработка заказа клиента по подбору пакетного тура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Специальное задание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06AC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>Технология продаж и продвижение турпродукта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 xml:space="preserve">Разработка и обоснование нового туристского маршрута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DE39D8" w:rsidRPr="00A57976" w:rsidRDefault="00A806B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Специальное задание 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F37BE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45,50</w:t>
            </w:r>
          </w:p>
        </w:tc>
        <w:tc>
          <w:tcPr>
            <w:tcW w:w="1661" w:type="dxa"/>
          </w:tcPr>
          <w:p w:rsidR="00DE39D8" w:rsidRPr="00A57976" w:rsidRDefault="00F37BE7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А1 Оформление и обработка заказа клиента по подбору пакетного тура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C1 Разработка программы тура по заказу клиента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D1 </w:t>
      </w:r>
      <w:r w:rsidR="00C871FF" w:rsidRPr="002E7D3B">
        <w:rPr>
          <w:rFonts w:ascii="Times New Roman" w:hAnsi="Times New Roman" w:cs="Times New Roman"/>
          <w:sz w:val="28"/>
          <w:szCs w:val="28"/>
        </w:rPr>
        <w:t xml:space="preserve">Технология продаж и продвижение турпродукта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3B" w:rsidRPr="002E7D3B" w:rsidRDefault="002E7D3B" w:rsidP="00C87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E1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  <w:r w:rsidR="00C871FF" w:rsidRPr="002E7D3B">
        <w:rPr>
          <w:rFonts w:ascii="Times New Roman" w:hAnsi="Times New Roman" w:cs="Times New Roman"/>
          <w:sz w:val="28"/>
          <w:szCs w:val="28"/>
        </w:rPr>
        <w:t>Разработка и обоснован</w:t>
      </w:r>
      <w:r w:rsidR="00C871FF">
        <w:rPr>
          <w:rFonts w:ascii="Times New Roman" w:hAnsi="Times New Roman" w:cs="Times New Roman"/>
          <w:sz w:val="28"/>
          <w:szCs w:val="28"/>
        </w:rPr>
        <w:t xml:space="preserve">ие нового туристского маршрута </w:t>
      </w:r>
    </w:p>
    <w:p w:rsidR="00DE39D8" w:rsidRPr="007B0F63" w:rsidRDefault="002E7D3B" w:rsidP="008B0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В1, F1 Специальные задания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lastRenderedPageBreak/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B0308" w:rsidRDefault="002E7D3B" w:rsidP="008B030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DE39D8" w:rsidRPr="008B0308" w:rsidRDefault="00DE39D8" w:rsidP="008B030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7B0F63" w:rsidRDefault="00DE39D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А. Оформление и обработка заказа клиента по подбору пакетного тура.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осуществляют подбор и обоснование дестинации в соответствии с заказом клиента. В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 заказом клиента участники осуществляют подбор пакетного тура и оформляют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программу обслуживания пакетного тура, в которой: определяется действующий туроператор, формирующий данное направление, предоставляется информации о страховании, визовом обслуживании, сроках и продолжительности поездки, составе и возрасте туристов, средствах размещения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условиях проживания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и типе питания, переездах по маршруту и трансфере. </w:t>
      </w:r>
    </w:p>
    <w:p w:rsidR="005E6BD4" w:rsidRPr="008C368F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1E12CF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представляют экспертам памятку туристу о поездке в соответствии с заданием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 Информация в программе обслуживания по пакетному туру, должна сопровождаться ссылками на открытые актуальные источники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( не менее 4-х)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1E12CF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оформляют и сдают экспертам коммерческое предложение на поездку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В коммерческом предложении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В соответствии с запросом,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Письмо (коммерческое предложение) составляется в соответствии со стандартами деловой переписки и предоставляется в печатном виде. Объем коммерческого предложения не должен превышать двух страниц А4, шрифт 12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Times New Roman, интервал одинарный.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Подборка предложений пакетных туров от действующих туроператоров осуществляется на основе анализа по следующим параметрам: выбор курорта (или места пребывания); сроки поездки; условия переезда; визовое обслуживания; средства размещения и типы питания; предложения по экскурсиям и досугу; итоговая стоимость тура.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b/>
          <w:spacing w:val="2"/>
          <w:sz w:val="28"/>
          <w:szCs w:val="28"/>
          <w:shd w:val="clear" w:color="auto" w:fill="FFFFFF"/>
        </w:rPr>
        <w:lastRenderedPageBreak/>
        <w:t>Конкурсанты оформляют и сдают экспертам заполненный договор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о реализации турпродукта между турагентом и клиентом (Приказ Минкульта 2386 от 31.10.2016 г., зарегистрирован 13.04.2017 г.), (Приложение № 2). Договор должен быть заполнен в соответствии с представленным на презентации турпродуктом и представленными заказчиком данными туристов.</w:t>
      </w:r>
    </w:p>
    <w:p w:rsidR="005E6BD4" w:rsidRPr="008C368F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B5E3D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Конкурсанты составляют и сдают экспертам калькуляцию стоимости туристского продукта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демонстрируя: правильность расчёта итоговой стоимости турпродукта, умение использовать механизм конвертации валют и расчет прибыли турагентства в соответствии с базовой комиссией туроператора.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Конкурсантам в ходе работы над запросом клиента предоставляется возможность в течение ограниченного времени обратиться к клиенту и задать уточняющие вопросы в ходе организации переговоров с заказчиком в режиме реального времени.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Переговоры с Заказчиком начинаются 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по истечении 10 минут после начала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выполнения Модуля А и заканчиваются</w:t>
      </w:r>
      <w:r w:rsidRPr="008C368F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за 15 минут до окончания выполнения Модуля А.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Время отведенное на переговоры составляет 4 минуты для каждой команды, переговоры проводятся однократно.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Конкурсанты готовят презентацию своего продукта, демонстрируя: качество постановки вопросов клиенту по заявке, соответствие нормам деловой переписки (делового общения); качество презентации программы обслуживания по пакетному туру; культуру речи, смысловое единство и логику выступления; умение продуктивно использовать выделенное время для презентации; навыки работы в PowerPoint.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Style w:val="13"/>
          <w:rFonts w:ascii="Times New Roman" w:eastAsiaTheme="minorHAnsi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В, F Специальное задание</w:t>
      </w:r>
    </w:p>
    <w:p w:rsidR="005E6BD4" w:rsidRPr="00E932F3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 xml:space="preserve">Специальное задание носит «спонтанный» характер, несет в себе творческое начало, умение мыслить стратегически, способность креативно   </w:t>
      </w:r>
      <w:r w:rsidRPr="00E932F3">
        <w:rPr>
          <w:rStyle w:val="13"/>
          <w:rFonts w:ascii="Times New Roman" w:hAnsi="Times New Roman"/>
          <w:sz w:val="28"/>
          <w:szCs w:val="28"/>
        </w:rPr>
        <w:lastRenderedPageBreak/>
        <w:t>подходить к решению творческих задач, демонстрировать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В ходе выполнения специального задания участникам в первые пять минут после начала работы над Модулем предлагается задать не менее двух уточняющих вопросов по заданию в письменной форме, используя для этого выражение: «Правильно ли мы вас поняли». По окончании публичной презентации оценивающие эксперты имеют право задать не менее 3-х вопросов конкурсантам. Если время ответов на вопросы завершилось, а вопрос был задан экспертом, то участник имеет право ответа на этот вопрос. Время для презентации команды составляет 3 минуты.  Время, отведенное на вопросы от экспертов - 2 минуты (вопросы могут задавать эксперты, к</w:t>
      </w:r>
      <w:r>
        <w:rPr>
          <w:rStyle w:val="13"/>
          <w:rFonts w:ascii="Times New Roman" w:hAnsi="Times New Roman"/>
          <w:sz w:val="28"/>
          <w:szCs w:val="28"/>
        </w:rPr>
        <w:t>оторые оценивают данный модуль</w:t>
      </w:r>
      <w:r w:rsidRPr="00AD5978">
        <w:rPr>
          <w:rStyle w:val="13"/>
          <w:rFonts w:ascii="Times New Roman" w:hAnsi="Times New Roman"/>
          <w:sz w:val="28"/>
          <w:szCs w:val="28"/>
        </w:rPr>
        <w:t xml:space="preserve"> </w:t>
      </w:r>
      <w:r>
        <w:rPr>
          <w:rStyle w:val="13"/>
          <w:rFonts w:ascii="Times New Roman" w:hAnsi="Times New Roman"/>
          <w:sz w:val="28"/>
          <w:szCs w:val="28"/>
        </w:rPr>
        <w:t>и главный эксперт)</w:t>
      </w:r>
      <w:r w:rsidRPr="00AD5978">
        <w:rPr>
          <w:rStyle w:val="13"/>
          <w:rFonts w:ascii="Times New Roman" w:hAnsi="Times New Roman"/>
          <w:sz w:val="28"/>
          <w:szCs w:val="28"/>
        </w:rPr>
        <w:t>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E932F3">
        <w:rPr>
          <w:rStyle w:val="13"/>
          <w:rFonts w:ascii="Times New Roman" w:hAnsi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  <w:r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E932F3">
        <w:rPr>
          <w:rStyle w:val="13"/>
          <w:rFonts w:ascii="Times New Roman" w:hAnsi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профессионалы»  (WorldSkills Russia)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C. Разработка программы тура по заказу клиента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Участникам демонстрируется специально подготовленное задание (видеоролик, печатный материал и пр.), в котором представлены запросы клиента/клиентов. На основе анализа содержания задания участники выявляют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запросы клиента, разрабатывают и сдают программу тура с указанием затрат времени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Участники определяют: сроки и продолжительность путешествия, цели заказчика,  представляют и обосновывают соответствие транспортной сферы, средств размещения, предприятий питания, отбора экскурсионных объектов посещения и показа целям, задачам, возрастным и иным характеристикам заказчика.  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размещения, обращают внимание на учет региональных (национальных) особенностей в организации питания по программе тура.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ходе презентации участники демонстрируют навыки работы и составления карт-схем по маршруту. 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2122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открытых актуальных источников ( не менее 4-х).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рассчитывают и сдают экспертам  себестоимость турпродукта на всю группу и на одного человека, в которую входят:  расчет транспортных расходов, размещения, питания, экскурсионного обслуживания, себестоимость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дополнительных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услуг. </w:t>
      </w:r>
    </w:p>
    <w:p w:rsidR="005E6BD4" w:rsidRPr="00E0464B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 готовят аннотацию тура на русском и иностранном языке (оба варианта аннотации сдаются экспертам),  демонстрируя умения устно излагать информацию о туре на иностранном языке в ходе презентации туристского продукта.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готовят презентацию своего продукта, демонстрируя: 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соответствие,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креативность и оригинальность   программы тура по заказу клиента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 учетом всех имеющихся особенностей запроса заказчика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соответствие аттракций в месте пребывания запросу клиента; обоснованный выбор основных туристских услуг;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умение работать в команде; умение продуктивно использовать выделенное время для презентации;  культуру речи, смысловое единство и логику выступления; аргументированное изложение собственной позиции и навыки работы в  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PowerPoint</w:t>
      </w:r>
      <w:r w:rsidRPr="00E0464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3E0748">
        <w:t xml:space="preserve">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Style w:val="13"/>
          <w:rFonts w:ascii="Times New Roman" w:eastAsiaTheme="minorHAnsi" w:hAnsi="Times New Roman"/>
          <w:sz w:val="28"/>
          <w:szCs w:val="28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D. Технология продаж и продвижение турпродукта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Участникам предлагается составить программу продвижения сущ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ествующего на рынке турпродукта или «линейки» туристских продуктов от   туроператора, работающего на российском рынке.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определяют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конкурентные преимущества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туристского продукта, дают характеристику и обосновывают основные преимущества компании-разработчика данного турпродукта и самого турпродукта, выявляют его конкурентов и конкурирующие продукты, обосновывают преимущества своего туристского  продукта в  сравнении с конкурентами. Конкурсанты приводят доказательства и обосновывают уникальность туристского продукта. </w:t>
      </w:r>
    </w:p>
    <w:p w:rsidR="005E6BD4" w:rsidRPr="00850356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определяю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т и обосновывают важность и полноту целевой аудитории  и  ядра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целевой аудитории.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Конкурсанты определяют целевые группы, а также обосновывают отношение целевой группы с определенной сфере (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DE74EB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c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b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g</w:t>
      </w:r>
      <w:r w:rsidRPr="008503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Участники указывают на стратегии позиционирования и обосновывают свой выбор. 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  </w:t>
      </w:r>
      <w:r w:rsidRPr="009D356E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Конкурсанты разрабатывают и сдают экспертам план-график мероприятий по продвижению туристского продукта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 использованием наиболее оптимальных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online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offline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турпродукта.</w:t>
      </w:r>
      <w:r w:rsidRPr="004E53BD">
        <w:rPr>
          <w:rFonts w:eastAsia="Calibri" w:cs="Calibri"/>
          <w:spacing w:val="2"/>
          <w:sz w:val="20"/>
          <w:szCs w:val="20"/>
        </w:rPr>
        <w:t xml:space="preserve">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Участники предлагают варианты бюджета программы продвижения программы тура, обосновывая соответствие бюджета рекламной компании с этапами реализации программы продвижения и его реалистичность в условиях продвижения в заданном регионе.</w:t>
      </w:r>
      <w:r w:rsidRPr="00497B17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А также определяют реалистичность бюджета продвижения в его соответствии с доходностью от реализации турпродукта с учетом региона продвижения.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B6057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t>Конкурсанты разрабатывают и передают экспертам макет   логотипа и слоган туристского продукта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при этом в ходе презентации обосновывают соответствие логотипа и слогана идейной составляющей и замыслу турпродукта. 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B6057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Участники заполняют и сдают экспертам бриф (задание) для рекламного агентства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занимающегося продвижением туристских продуктов, с указанием: общей информации, информации о компании (бренде), целевой аудитории,  информации о товарах/услугах, информации о конкурентах, целях и задачах будущей рекламной кампании.</w:t>
      </w:r>
    </w:p>
    <w:p w:rsidR="005E6BD4" w:rsidRPr="004E53BD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 предъявляют программу продвижения турпродукта, демонстрируя:  креативность и оригинальность  логотипа и слогана туристского продукта; соответствие логотипа и слогана идейной составляющей и замыслу турпродукта; культуру речи, смысловое единство и логику выступления;    умение продуктивно использовать выделенное время для презентации;  навыки работы в  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  <w:lang w:val="en-US"/>
        </w:rPr>
        <w:t>PowerPoint</w:t>
      </w:r>
      <w:r w:rsidRPr="004E53BD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5E6BD4" w:rsidRPr="00AD5978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sz w:val="28"/>
          <w:szCs w:val="28"/>
        </w:rPr>
      </w:pPr>
      <w:r w:rsidRPr="00AD5978">
        <w:rPr>
          <w:rStyle w:val="13"/>
          <w:rFonts w:ascii="Times New Roman" w:hAnsi="Times New Roman"/>
          <w:sz w:val="28"/>
          <w:szCs w:val="28"/>
        </w:rPr>
        <w:t xml:space="preserve"> 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</w:p>
    <w:p w:rsidR="005E6BD4" w:rsidRDefault="005E6BD4" w:rsidP="005E6BD4">
      <w:pPr>
        <w:spacing w:after="0" w:line="240" w:lineRule="auto"/>
        <w:rPr>
          <w:rStyle w:val="13"/>
          <w:rFonts w:ascii="Times New Roman" w:eastAsiaTheme="minorHAnsi" w:hAnsi="Times New Roman"/>
          <w:b/>
          <w:sz w:val="28"/>
          <w:szCs w:val="28"/>
        </w:rPr>
      </w:pPr>
    </w:p>
    <w:p w:rsidR="005E6BD4" w:rsidRPr="005E6BD4" w:rsidRDefault="005E6BD4" w:rsidP="005E6BD4">
      <w:pPr>
        <w:pStyle w:val="41"/>
        <w:spacing w:before="0" w:after="0" w:line="360" w:lineRule="auto"/>
        <w:ind w:firstLine="709"/>
        <w:rPr>
          <w:rStyle w:val="13"/>
          <w:rFonts w:ascii="Times New Roman" w:hAnsi="Times New Roman"/>
          <w:b/>
          <w:sz w:val="28"/>
          <w:szCs w:val="28"/>
        </w:rPr>
      </w:pPr>
      <w:r w:rsidRPr="005E6BD4">
        <w:rPr>
          <w:rStyle w:val="13"/>
          <w:rFonts w:ascii="Times New Roman" w:hAnsi="Times New Roman"/>
          <w:b/>
          <w:sz w:val="28"/>
          <w:szCs w:val="28"/>
        </w:rPr>
        <w:t>Модуль E. Разработка и обоснование нового туристского маршрута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 соответст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вии с заданной темой участники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разрабатывают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программу нового уникального туристского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маршрут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а. Конкурсанты определяют и дают характеристику территории, по которой пройдёт маршрут, обосновывают целевую(клиентскую) аудиторию нового маршрута. Конкурсанты определяют и обосновывают концепцию и уникальность нового маршрута, </w:t>
      </w:r>
      <w:r w:rsidRPr="00502279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представляют и сдают экспертам программу маршрута с детальным таймингом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обосновывают сроки, продолжительность и сезонность путешествия, определяют соответствие средств размещения, предложенных по маршруту, предприятий питания, транспортную схему – программе маршрута,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целям, задачам, возрастным и иным характеристикам Заказчика. 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Конкурсанты обосновывают выбор транспортных средств по программе тура, условий проживания, обращают внимание на учет региональных (национальных) особенностей в организации питания по программе тура и дорожно-транспортную ситуацию, загруженность</w:t>
      </w:r>
      <w:r w:rsidRPr="00363D56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автодорог при планировании тайминга маршрута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на </w:t>
      </w:r>
      <w:r w:rsidRPr="00B92841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оптимальное использование на маршруте соответствующей инфраструктуры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и аттракций.</w:t>
      </w:r>
    </w:p>
    <w:p w:rsid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В соответствии с программой маршрута участники проводят отбор экскурсионных объектов посещения и показа, обращая внимание на обоснованное включение в программу маршрута </w:t>
      </w:r>
      <w:r w:rsidRPr="00CF12F3">
        <w:rPr>
          <w:rFonts w:ascii="Times New Roman" w:eastAsia="Calibri" w:hAnsi="Times New Roman"/>
          <w:b/>
          <w:color w:val="000000"/>
          <w:spacing w:val="2"/>
          <w:sz w:val="28"/>
          <w:szCs w:val="28"/>
          <w:shd w:val="clear" w:color="auto" w:fill="FFFFFF"/>
        </w:rPr>
        <w:t>памятников культурно исторического наследия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DD49A7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При условии соответствия общей концепци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и и идее маршрута конкурсанты предлагают для туристов интерактивные программы, в том числе, содержащие авторские идеи. В ходе презентации программы нового туристского маршрута конкурсанты демонстрируют элементы авторской интерактивной программы.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В процессе разработки программы нового уникального маршрута конкурсанты представляют общую карту-схему маршрута и карты-схемы ежедневных перемещений по маршруту, с указанием пунктов остановок, ночевок, средств размещения, предприятий питания, перечня экскурсий, километража, продолжительности путешествия и др.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обосновывают требования безопасности на маршруте, 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указывая в ходе презентации на проводимые с туристами инструктажи, имеющиеся необходимые лицензии у организаций, представляющих туристские услуги</w:t>
      </w: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, на  нормы права, конкретные  ГОСТы и т.д.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Участники представляют информацию о рекомендованной цене туристского продукта на группу и на одного человека.    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Конкурсанты оформляют и сдают экспертам технологическую карту маршрута с указанием маршрута путешествия, протяженности маршрута, продолжительности путешествия, рекомендуемого числа туристов в группе. В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lastRenderedPageBreak/>
        <w:t>3 разделе Технологической карты конкурсанты представляют обобщенную информацию о всех специфических характеристиках маршрута объемом до 1 страницы А4, 12 шрифтом  Times New Roman, интервал полуторный.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Участники предоставляют информацию по программе тура с использованием открытых актуальных источников (не менее 4-х).</w:t>
      </w:r>
    </w:p>
    <w:p w:rsidR="005E6BD4" w:rsidRPr="00AD5978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Конкурсанты готовят презентацию своего продукта, демонстрируя: соответствие программы нового туристского маршрута запросу клиента, креативность и оригинальность программы нового туристского маршрута; </w:t>
      </w:r>
      <w:r w:rsidRPr="00AD5978">
        <w:rPr>
          <w:rFonts w:eastAsia="Calibri" w:cs="Calibri"/>
          <w:spacing w:val="2"/>
          <w:sz w:val="20"/>
          <w:szCs w:val="20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культуру речи, смысловое единство и логику выступления; умение продуктивно использовать выделенное время для презентации;</w:t>
      </w:r>
      <w:r w:rsidRPr="00AD5978">
        <w:rPr>
          <w:rFonts w:eastAsia="Calibri" w:cs="Calibri"/>
          <w:spacing w:val="2"/>
          <w:sz w:val="20"/>
          <w:szCs w:val="20"/>
        </w:rPr>
        <w:t xml:space="preserve"> </w:t>
      </w: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навыки работы в PowerPoint.</w:t>
      </w:r>
    </w:p>
    <w:p w:rsidR="00C871FF" w:rsidRPr="005E6BD4" w:rsidRDefault="005E6BD4" w:rsidP="005E6BD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</w:pPr>
      <w:r w:rsidRPr="00AD5978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C871FF" w:rsidRPr="008B0308" w:rsidRDefault="00C871FF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308">
        <w:rPr>
          <w:rFonts w:ascii="Times New Roman" w:hAnsi="Times New Roman" w:cs="Times New Roman"/>
          <w:sz w:val="28"/>
          <w:szCs w:val="28"/>
        </w:rPr>
        <w:t>1 Оформление и обработка заказа клиента по подбору пакетного тура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заполнению договора о реализации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С1 Разработка программы тура по заказу клиента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программы тура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экскурсионной программы с учетом запроса клиентов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 расчёта реальной 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себестоимости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0308">
        <w:rPr>
          <w:rFonts w:ascii="Times New Roman" w:hAnsi="Times New Roman" w:cs="Times New Roman"/>
          <w:sz w:val="28"/>
          <w:szCs w:val="28"/>
        </w:rPr>
        <w:t>1 Технология продаж и продвижение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плана-графика маркетинговых  мероприятий по продвижению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Умения обосновывать и навыки выбора оптимальных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инструментов продвижения.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соотносить этапы реализации   программы продвижения с бюджетом рекламной кампании.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выявления основных конкурентных преимуществ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описания продукта с точки зрения его основной идеи(миссии), уникальности и позиционирование продукта (основное отличие от конкурентов).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определения основного ядра целевой аудитории.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демонстрации ценовой и статусной характеристики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 и полнота  устного представления  программы продвижения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308">
        <w:rPr>
          <w:rFonts w:ascii="Times New Roman" w:hAnsi="Times New Roman" w:cs="Times New Roman"/>
          <w:sz w:val="28"/>
          <w:szCs w:val="28"/>
        </w:rPr>
        <w:t>1 Разработка и обоснование нового  тури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тского</w:t>
      </w:r>
      <w:r w:rsidRPr="008B0308">
        <w:rPr>
          <w:rFonts w:ascii="Times New Roman" w:hAnsi="Times New Roman" w:cs="Times New Roman"/>
          <w:sz w:val="28"/>
          <w:szCs w:val="28"/>
        </w:rPr>
        <w:t xml:space="preserve"> маршрута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Оптимальность отбора регионов в соответствии с маршрутом, объектов показа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Логика и обоснование концепции нового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ново</w:t>
      </w:r>
      <w:r w:rsidR="00A970E3">
        <w:rPr>
          <w:rFonts w:ascii="Times New Roman" w:hAnsi="Times New Roman" w:cs="Times New Roman"/>
          <w:sz w:val="28"/>
          <w:szCs w:val="28"/>
        </w:rPr>
        <w:t>го уникального туристского марш</w:t>
      </w:r>
      <w:r w:rsidRPr="008B0308">
        <w:rPr>
          <w:rFonts w:ascii="Times New Roman" w:hAnsi="Times New Roman" w:cs="Times New Roman"/>
          <w:sz w:val="28"/>
          <w:szCs w:val="28"/>
        </w:rPr>
        <w:t>рута, оптимальность отбора географических районов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8B0308" w:rsidRPr="008B0308" w:rsidRDefault="008B0308" w:rsidP="00A9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логически мысли и обосновывать   идею и концепцию н</w:t>
      </w:r>
      <w:r w:rsidR="00A970E3">
        <w:rPr>
          <w:rFonts w:ascii="Times New Roman" w:hAnsi="Times New Roman" w:cs="Times New Roman"/>
          <w:sz w:val="28"/>
          <w:szCs w:val="28"/>
        </w:rPr>
        <w:t>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оформления 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AA033A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демонстрировать элементы интерактивной программы.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 xml:space="preserve">В1,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B0308">
        <w:rPr>
          <w:rFonts w:ascii="Times New Roman" w:hAnsi="Times New Roman" w:cs="Times New Roman"/>
          <w:sz w:val="28"/>
          <w:szCs w:val="28"/>
        </w:rPr>
        <w:t>1 Специальное задание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креативно   подходить к решению творческих задач.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  приводить доводы и обоснованные аргументы.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Правильность устной речи, демонстрация навыков успешной коммуникации и публичной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работать в команде и стрессоустойчивость.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продуктивно использовать выделенное время для презентации.</w:t>
      </w:r>
    </w:p>
    <w:p w:rsid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участников отслеживать собственное движение в рамках </w:t>
      </w:r>
      <w:r w:rsidR="00DF07C3">
        <w:rPr>
          <w:rFonts w:ascii="Times New Roman" w:hAnsi="Times New Roman" w:cs="Times New Roman"/>
          <w:sz w:val="28"/>
          <w:szCs w:val="28"/>
        </w:rPr>
        <w:t>Регионального чемпионата</w:t>
      </w:r>
      <w:r w:rsidRPr="008B0308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8B0308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B03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(http://forum.worldskills.ru ). 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</w:t>
      </w:r>
      <w:r w:rsidR="00A97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конкурса о любых требованиях по увеличению пространства и (или) количества оборудования.</w:t>
      </w:r>
    </w:p>
    <w:p w:rsidR="00DE39D8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8A3B9D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инструменты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t xml:space="preserve">Конкурсантам не разрешается приносить в зону соревнований какие-либо личные вещи, карты памяти, мобильные телефоны, а также любые другие </w:t>
      </w:r>
      <w:r w:rsidRPr="008A3B9D">
        <w:rPr>
          <w:rFonts w:ascii="Times New Roman" w:hAnsi="Times New Roman" w:cs="Times New Roman"/>
          <w:sz w:val="28"/>
          <w:szCs w:val="28"/>
        </w:rPr>
        <w:lastRenderedPageBreak/>
        <w:t>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8A3B9D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0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Рабочая зона должна быть максимально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каждого Конкурсанта(команды)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кв.м.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участника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место должно быть оборудовано канцелярскими принадлежностями ( 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>ш; при необходимости флэшкарта)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презентаций ( 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 ,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>Экспертная зона должна быт оборудована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8A3B9D" w:rsidRDefault="008A3B9D" w:rsidP="008A3B9D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CD"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4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4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6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2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8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8762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40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DF" w:rsidRPr="00C34D40" w:rsidRDefault="001846DF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dY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O5AeQVKoUfGluN2833wsvhV3xffiJ/xvNteo+AWP18WP4t6J7ou7zeda&#10;9HXzCY73mw/FbXGD2h2b1zzTfaA/z06VzYzOJpJeaRB4jyT2oivMKlapxUJe0MoVad0Uia0MovDY&#10;6bW7XR+cpS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C6nEdY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1846DF" w:rsidRPr="00C34D40" w:rsidRDefault="001846DF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29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0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1"/>
    </w:p>
    <w:p w:rsidR="00A67CBB" w:rsidRPr="00A67CBB" w:rsidRDefault="00A67CBB" w:rsidP="00A67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Toc507427595"/>
      <w:r w:rsidRPr="00A67CBB">
        <w:rPr>
          <w:rFonts w:ascii="Times New Roman" w:hAnsi="Times New Roman"/>
          <w:b/>
          <w:bCs/>
          <w:sz w:val="28"/>
          <w:szCs w:val="28"/>
        </w:rPr>
        <w:t xml:space="preserve">Инструкция по охране труда для участников </w:t>
      </w:r>
      <w:bookmarkEnd w:id="32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3" w:name="_Toc507427596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1.Общие требования охраны труда</w:t>
      </w:r>
      <w:bookmarkEnd w:id="33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«Туризм» по стандартам «WorldSkills» допускаются участники в возрасте от 14 до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«Туризм» по стандартам «WorldSkills» допускаются участники не моложе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соблюдать личную гигиену;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1.3. Участник </w:t>
      </w:r>
      <w:r>
        <w:rPr>
          <w:rFonts w:ascii="Times New Roman" w:hAnsi="Times New Roman" w:cs="Times New Roman"/>
          <w:sz w:val="28"/>
          <w:szCs w:val="28"/>
        </w:rPr>
        <w:t>возрастной группы 14</w:t>
      </w:r>
      <w:r w:rsidRPr="00A67CBB">
        <w:rPr>
          <w:rFonts w:ascii="Times New Roman" w:hAnsi="Times New Roman" w:cs="Times New Roman"/>
          <w:sz w:val="28"/>
          <w:szCs w:val="28"/>
        </w:rPr>
        <w:t>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484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5409"/>
      </w:tblGrid>
      <w:tr w:rsidR="00A67CBB" w:rsidRPr="00A67CBB" w:rsidTr="005F7C1D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Офисная бумага А4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Блокнот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Маркеры для флипчата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Физические: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статичная поза;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пыль;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шум;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локальные перегрузки мышц кистей рук;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малоподвижный, сидячий образ жизни.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Химические: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запекание тонера;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нагрев бумаги;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Психологические: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умственное перенапряжение;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эмоциональная перегрузка;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1.6. Применяемые во время выполнения конкурсного задания средства индивидуальной защиты: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беруши или наушники (при необходимости).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1.7. Знаки безопасности, используемые на рабочем месте, для обозначения присутствующих опасностей: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08 Опасность поражения электрическим током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09 Внимание. Опасность (прочие опасности)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04 Огнетушитель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504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09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01.01 Выход здесь (левосторонний)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03 Направление к эвакуационному выходу направо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EC 01 Аптечка первой медицинской помощи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P 01 Запрещается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57200"/>
            <wp:effectExtent l="0" t="0" r="0" b="0"/>
            <wp:docPr id="10" name="Рисунок 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9S7d9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02 Запрещается пользоваться открытым огнём и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04 Запрещается тушить водой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М 15 Место курения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02 Питьевая вода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03 Пожарная лестница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4" w:name="_Toc507427597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2.Требования охраны труда перед началом работы</w:t>
      </w:r>
      <w:bookmarkEnd w:id="34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программы в ПК (Microsoft Word, Microsoft PowerPoin и др.), свободный доступ в Интернет и его достаточный трафик, наличие браузеров;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убрать все лишние предметы.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931"/>
      </w:tblGrid>
      <w:tr w:rsidR="00A67CBB" w:rsidRPr="00A67CBB" w:rsidTr="005F7C1D">
        <w:trPr>
          <w:tblHeader/>
        </w:trPr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экран дисплея персонального компьютера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исправность инструмента и приспособлений; 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отрегулировать высоту и угол наклона экрана;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местный источник света;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не снимать крышки и панели, жестко закрепленные на устройстве.    </w:t>
            </w:r>
          </w:p>
        </w:tc>
      </w:tr>
      <w:tr w:rsidR="00A67CBB" w:rsidRPr="00A67CBB" w:rsidTr="005F7C1D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МФУ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инструмента, выпустив документ на печать;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производить включение/выключение аппаратов мокрыми руками;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ставить на устройство емкости с водой, не класть металлические предметы;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его уронили или корпус был поврежден;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вынимать застрявшие листы можно только после отключения устройства из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перемещать аппараты включенными в сеть;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опираться на стекло оригиналодержателя, класть на него какие-либо вещи помимо оригинала;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на аппарате с треснувшим стеклом;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обязательно мыть руки теплой водой с мылом после каждой чистки картриджей, узлов и т.д.;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</w:t>
      </w:r>
      <w:r w:rsidRPr="00A67CBB">
        <w:rPr>
          <w:rFonts w:ascii="Times New Roman" w:hAnsi="Times New Roman" w:cs="Times New Roman"/>
          <w:sz w:val="28"/>
          <w:szCs w:val="28"/>
        </w:rPr>
        <w:lastRenderedPageBreak/>
        <w:t>выполнения. Проверить пригодность инструмента и оборудования визуальным осмотром.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очищать экран дисплея персонального компьютера от пыли;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5" w:name="_Toc507427598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3.Требования охраны труда во время работы</w:t>
      </w:r>
      <w:bookmarkEnd w:id="35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430"/>
      </w:tblGrid>
      <w:tr w:rsidR="00A67CBB" w:rsidRPr="00A67CBB" w:rsidTr="005F7C1D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передачу звука;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громкость 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рабочее состояние инструмента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достаточном объёме памяти</w:t>
            </w:r>
          </w:p>
        </w:tc>
      </w:tr>
      <w:tr w:rsidR="00A67CBB" w:rsidRPr="00A67CBB" w:rsidTr="005F7C1D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фиксации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6" w:name="_Toc507427599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Требования охраны труда в аварийных ситуациях</w:t>
      </w:r>
      <w:bookmarkEnd w:id="36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</w:t>
      </w:r>
      <w:r w:rsidRPr="00A67CBB">
        <w:rPr>
          <w:rFonts w:ascii="Times New Roman" w:hAnsi="Times New Roman" w:cs="Times New Roman"/>
          <w:sz w:val="28"/>
          <w:szCs w:val="28"/>
        </w:rPr>
        <w:lastRenderedPageBreak/>
        <w:t>помещении не следует пользоваться открытым огнем (спичками, зажигалками и т.п.).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7" w:name="_Toc507427600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5.Требование охраны труда по окончании работ</w:t>
      </w:r>
      <w:bookmarkEnd w:id="37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8" w:name="_Toc48960771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8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9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0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1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A3B9D">
        <w:rPr>
          <w:rFonts w:ascii="Times New Roman" w:hAnsi="Times New Roman"/>
          <w:b w:val="0"/>
          <w:szCs w:val="28"/>
        </w:rPr>
        <w:t xml:space="preserve">Конкурсантам не разрешается приносить в зону соревнований какие-либо личные вещи, карты памяти, мобильные телефоны, а также любые другие </w:t>
      </w:r>
      <w:r w:rsidRPr="008A3B9D">
        <w:rPr>
          <w:rFonts w:ascii="Times New Roman" w:hAnsi="Times New Roman"/>
          <w:b w:val="0"/>
          <w:szCs w:val="28"/>
        </w:rPr>
        <w:lastRenderedPageBreak/>
        <w:t>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8A3B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2"/>
    </w:p>
    <w:p w:rsidR="00C808A7" w:rsidRDefault="00DE39D8" w:rsidP="00C808A7">
      <w:pPr>
        <w:spacing w:after="0"/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  <w:r w:rsidR="00C104A6">
        <w:rPr>
          <w:rFonts w:ascii="Times New Roman" w:hAnsi="Times New Roman" w:cs="Times New Roman"/>
          <w:sz w:val="28"/>
          <w:szCs w:val="28"/>
        </w:rPr>
        <w:t xml:space="preserve"> </w:t>
      </w:r>
      <w:r w:rsidR="00F2606E">
        <w:rPr>
          <w:rFonts w:ascii="Times New Roman" w:hAnsi="Times New Roman" w:cs="Times New Roman"/>
          <w:sz w:val="28"/>
          <w:szCs w:val="28"/>
        </w:rPr>
        <w:t xml:space="preserve"> </w: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6200140</wp:posOffset>
                </wp:positionV>
                <wp:extent cx="1546860" cy="276225"/>
                <wp:effectExtent l="0" t="0" r="0" b="63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Стул для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52.65pt;margin-top:488.2pt;width:121.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NhQIAABc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" stroked="f">
                <v:textbox>
                  <w:txbxContent>
                    <w:p w:rsidR="001846DF" w:rsidRDefault="001846DF" w:rsidP="00C808A7">
                      <w:r>
                        <w:t>Стул для посетителей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5527040</wp:posOffset>
                </wp:positionV>
                <wp:extent cx="1408430" cy="276225"/>
                <wp:effectExtent l="0" t="2540" r="3810" b="0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Стул вращающийся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.65pt;margin-top:435.2pt;width:110.9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wv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" stroked="f">
                <v:textbox>
                  <w:txbxContent>
                    <w:p w:rsidR="001846DF" w:rsidRDefault="001846DF" w:rsidP="00C808A7">
                      <w:r>
                        <w:t>Стул вращающийся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5061585</wp:posOffset>
                </wp:positionV>
                <wp:extent cx="948690" cy="276225"/>
                <wp:effectExtent l="0" t="381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Компьютер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2.65pt;margin-top:398.55pt;width:74.7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91q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" stroked="f">
                <v:textbox>
                  <w:txbxContent>
                    <w:p w:rsidR="001846DF" w:rsidRDefault="001846DF" w:rsidP="00C808A7">
                      <w:r>
                        <w:t>Компьютер</w:t>
                      </w:r>
                    </w:p>
                  </w:txbxContent>
                </v:textbox>
              </v:shape>
            </w:pict>
          </mc:Fallback>
        </mc:AlternateContent>
      </w:r>
      <w:r w:rsidR="00C808A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5020310</wp:posOffset>
            </wp:positionV>
            <wp:extent cx="498475" cy="284480"/>
            <wp:effectExtent l="19050" t="0" r="0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5468620</wp:posOffset>
            </wp:positionV>
            <wp:extent cx="446405" cy="448310"/>
            <wp:effectExtent l="19050" t="0" r="0" b="0"/>
            <wp:wrapNone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6089650</wp:posOffset>
            </wp:positionV>
            <wp:extent cx="429260" cy="508635"/>
            <wp:effectExtent l="19050" t="0" r="8890" b="0"/>
            <wp:wrapNone/>
            <wp:docPr id="2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A7">
        <w:t>План застройки для: Региональный чемпионат</w:t>
      </w:r>
    </w:p>
    <w:p w:rsidR="00C808A7" w:rsidRDefault="00C808A7" w:rsidP="00C808A7">
      <w:pPr>
        <w:spacing w:after="0"/>
      </w:pPr>
      <w:r>
        <w:t>Дата проведения:</w:t>
      </w:r>
    </w:p>
    <w:p w:rsidR="00C808A7" w:rsidRDefault="00C808A7" w:rsidP="00C808A7">
      <w:pPr>
        <w:spacing w:after="0"/>
      </w:pPr>
      <w:r>
        <w:t>Место проведения: ГБПОУ Поволжский Государственный Колледж</w:t>
      </w:r>
    </w:p>
    <w:p w:rsidR="00C808A7" w:rsidRDefault="00C808A7" w:rsidP="00C808A7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-987425</wp:posOffset>
            </wp:positionH>
            <wp:positionV relativeFrom="paragraph">
              <wp:posOffset>78105</wp:posOffset>
            </wp:positionV>
            <wp:extent cx="7611745" cy="3305175"/>
            <wp:effectExtent l="19050" t="0" r="8255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4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5095875</wp:posOffset>
            </wp:positionV>
            <wp:extent cx="101600" cy="64643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5130800</wp:posOffset>
                </wp:positionV>
                <wp:extent cx="948690" cy="480695"/>
                <wp:effectExtent l="0" t="4445" r="0" b="63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Ограждение длина 1метр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8.1pt;margin-top:404pt;width:74.7pt;height:3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" stroked="f">
                <v:textbox>
                  <w:txbxContent>
                    <w:p w:rsidR="001846DF" w:rsidRDefault="001846DF" w:rsidP="00C808A7">
                      <w:r>
                        <w:t>Ограждение длина 1метр</w:t>
                      </w:r>
                    </w:p>
                  </w:txbxContent>
                </v:textbox>
              </v:shape>
            </w:pict>
          </mc:Fallback>
        </mc:AlternateContent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4518025</wp:posOffset>
                </wp:positionV>
                <wp:extent cx="948690" cy="276225"/>
                <wp:effectExtent l="0" t="127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Проектор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78.1pt;margin-top:355.75pt;width:74.7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yV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" stroked="f">
                <v:textbox>
                  <w:txbxContent>
                    <w:p w:rsidR="001846DF" w:rsidRDefault="001846DF" w:rsidP="00C808A7">
                      <w:r>
                        <w:t>Проектор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4465955</wp:posOffset>
            </wp:positionV>
            <wp:extent cx="670560" cy="43942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5407025</wp:posOffset>
                </wp:positionV>
                <wp:extent cx="1138555" cy="276225"/>
                <wp:effectExtent l="3810" t="4445" r="635" b="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Огнетушитель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4210" cy="440055"/>
                                  <wp:effectExtent l="19050" t="0" r="2540" b="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4210" cy="440055"/>
                                  <wp:effectExtent l="19050" t="0" r="2540" b="0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36.15pt;margin-top:425.75pt;width:89.6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TShgIAABc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" stroked="f">
                <v:textbox>
                  <w:txbxContent>
                    <w:p w:rsidR="001846DF" w:rsidRDefault="001846DF" w:rsidP="00C808A7">
                      <w:r>
                        <w:t>Огнетушитель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4210" cy="440055"/>
                            <wp:effectExtent l="19050" t="0" r="2540" b="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4210" cy="440055"/>
                            <wp:effectExtent l="19050" t="0" r="2540" b="0"/>
                            <wp:docPr id="31" name="Рисунок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5328920</wp:posOffset>
            </wp:positionV>
            <wp:extent cx="308610" cy="53467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4863465</wp:posOffset>
                </wp:positionV>
                <wp:extent cx="1138555" cy="276225"/>
                <wp:effectExtent l="3810" t="3810" r="635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Кулер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6.15pt;margin-top:382.95pt;width:89.6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" stroked="f">
                <v:textbox>
                  <w:txbxContent>
                    <w:p w:rsidR="001846DF" w:rsidRDefault="001846DF" w:rsidP="00C808A7">
                      <w:r>
                        <w:t>Кулер с водой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2519644</wp:posOffset>
            </wp:positionH>
            <wp:positionV relativeFrom="paragraph">
              <wp:posOffset>4794238</wp:posOffset>
            </wp:positionV>
            <wp:extent cx="351886" cy="379562"/>
            <wp:effectExtent l="19050" t="0" r="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6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4471035</wp:posOffset>
            </wp:positionV>
            <wp:extent cx="360045" cy="331470"/>
            <wp:effectExtent l="19050" t="0" r="1905" b="0"/>
            <wp:wrapNone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4472940</wp:posOffset>
                </wp:positionV>
                <wp:extent cx="948690" cy="276225"/>
                <wp:effectExtent l="3810" t="381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Принтер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36.15pt;margin-top:352.2pt;width:74.7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1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" stroked="f">
                <v:textbox>
                  <w:txbxContent>
                    <w:p w:rsidR="001846DF" w:rsidRDefault="001846DF" w:rsidP="00C808A7">
                      <w:r>
                        <w:t>Принтер</w:t>
                      </w:r>
                    </w:p>
                  </w:txbxContent>
                </v:textbox>
              </v:shape>
            </w:pict>
          </mc:Fallback>
        </mc:AlternateContent>
      </w:r>
      <w:r>
        <w:t>Компетенция: Туризм</w:t>
      </w:r>
    </w:p>
    <w:p w:rsidR="00C808A7" w:rsidRDefault="00287620" w:rsidP="00C808A7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3341370</wp:posOffset>
                </wp:positionV>
                <wp:extent cx="791845" cy="457200"/>
                <wp:effectExtent l="0" t="0" r="3175" b="63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pPr>
                              <w:spacing w:after="0" w:line="240" w:lineRule="auto"/>
                            </w:pPr>
                            <w:r>
                              <w:t>Главный</w:t>
                            </w:r>
                          </w:p>
                          <w:p w:rsidR="001846DF" w:rsidRDefault="001846DF" w:rsidP="00C808A7">
                            <w:pPr>
                              <w:spacing w:after="0" w:line="240" w:lineRule="auto"/>
                            </w:pPr>
                            <w:r>
                              <w:t xml:space="preserve">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702pt;margin-top:263.1pt;width:62.3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VE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" filled="f" stroked="f">
                <v:textbox>
                  <w:txbxContent>
                    <w:p w:rsidR="001846DF" w:rsidRDefault="001846DF" w:rsidP="00C808A7">
                      <w:pPr>
                        <w:spacing w:after="0" w:line="240" w:lineRule="auto"/>
                      </w:pPr>
                      <w:r>
                        <w:t>Главный</w:t>
                      </w:r>
                    </w:p>
                    <w:p w:rsidR="001846DF" w:rsidRDefault="001846DF" w:rsidP="00C808A7">
                      <w:pPr>
                        <w:spacing w:after="0" w:line="240" w:lineRule="auto"/>
                      </w:pPr>
                      <w:r>
                        <w:t xml:space="preserve"> эксперт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2816860</wp:posOffset>
                </wp:positionV>
                <wp:extent cx="902335" cy="322580"/>
                <wp:effectExtent l="381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6DF" w:rsidRDefault="001846DF" w:rsidP="00C808A7">
                            <w:r>
                              <w:t>Эксперты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03.4pt;margin-top:221.8pt;width:71.05pt;height:2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o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" stroked="f">
                <v:textbox>
                  <w:txbxContent>
                    <w:p w:rsidR="001846DF" w:rsidRDefault="001846DF" w:rsidP="00C808A7">
                      <w:r>
                        <w:t>Эксперты</w:t>
                      </w:r>
                    </w:p>
                  </w:txbxContent>
                </v:textbox>
              </v:shape>
            </w:pict>
          </mc:Fallback>
        </mc:AlternateContent>
      </w:r>
    </w:p>
    <w:p w:rsidR="00C808A7" w:rsidRDefault="00C808A7" w:rsidP="00C808A7">
      <w:pPr>
        <w:spacing w:after="0"/>
      </w:pPr>
    </w:p>
    <w:p w:rsidR="00DE39D8" w:rsidRPr="0029547E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808A7" w:rsidRPr="00740B01" w:rsidRDefault="00C808A7" w:rsidP="00BC7808">
      <w:pPr>
        <w:pStyle w:val="-1"/>
        <w:rPr>
          <w:rFonts w:ascii="Times New Roman" w:hAnsi="Times New Roman"/>
          <w:sz w:val="34"/>
          <w:szCs w:val="34"/>
        </w:rPr>
      </w:pPr>
      <w:bookmarkStart w:id="43" w:name="_Toc489607716"/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320CF4" w:rsidRPr="00740B01" w:rsidRDefault="00320CF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3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5 часов в день.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9.1 КОНКУРСНОЕ ЗАДАНИЕ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Целью Конкурсного задания для Конкурсантов возрастной группы 16 и моложе 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КЗ для возрастной группы 16 и моложе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В процессе подготовки Конкурсного задания для возрастной группы 16 и моложе необходимо использовать существующее конкурсное задание.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ОСНОВНЫЕ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не должна быть более 13  часов.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 лет.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Вне зависимости от количества модулей  КЗ должно включать оценку по каждому из разделов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287620" w:rsidRDefault="00C12E5C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языке.</w:t>
      </w:r>
    </w:p>
    <w:p w:rsidR="00287620" w:rsidRDefault="00287620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Default="00C12E5C" w:rsidP="0028762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СТРУКТУРА КОНКУРС</w:t>
      </w:r>
      <w:r w:rsidR="00065F98">
        <w:rPr>
          <w:rFonts w:ascii="Times New Roman" w:eastAsia="Arial Unicode MS" w:hAnsi="Times New Roman" w:cs="Times New Roman"/>
          <w:sz w:val="28"/>
          <w:szCs w:val="28"/>
        </w:rPr>
        <w:t>НОГО ЗАДАНИЯ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lastRenderedPageBreak/>
        <w:t>Конкурсное задание содержит  4 модуля: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 xml:space="preserve">А1 Оформление и обработка заказа клиента по подбору пакетного тура  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В1 Продвижение туристского  направления</w:t>
      </w:r>
    </w:p>
    <w:p w:rsidR="00065F98" w:rsidRPr="006B3685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С1  Специальное задание</w:t>
      </w:r>
    </w:p>
    <w:p w:rsidR="00065F98" w:rsidRPr="00C12E5C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3685">
        <w:rPr>
          <w:rFonts w:ascii="Times New Roman" w:eastAsia="Arial Unicode MS" w:hAnsi="Times New Roman" w:cs="Times New Roman"/>
          <w:sz w:val="28"/>
          <w:szCs w:val="28"/>
        </w:rPr>
        <w:t>D 1 Разработка и обоснование нового  туристского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3916"/>
        <w:gridCol w:w="1701"/>
        <w:gridCol w:w="2149"/>
      </w:tblGrid>
      <w:tr w:rsidR="00065F98" w:rsidRPr="00386F77" w:rsidTr="0081454C">
        <w:tc>
          <w:tcPr>
            <w:tcW w:w="157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3916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214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065F98" w:rsidRPr="00386F77" w:rsidTr="0081454C">
        <w:trPr>
          <w:trHeight w:val="2807"/>
        </w:trPr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3916" w:type="dxa"/>
          </w:tcPr>
          <w:p w:rsidR="00065F98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6B7FDB">
              <w:rPr>
                <w:rFonts w:ascii="Times New Roman" w:eastAsia="Batang" w:hAnsi="Times New Roman"/>
                <w:sz w:val="24"/>
                <w:szCs w:val="28"/>
              </w:rPr>
              <w:t>Оформление и обработка заказа кл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иента по подбору пакетного тура.</w:t>
            </w:r>
          </w:p>
          <w:p w:rsidR="00065F98" w:rsidRPr="002C38F9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( 5 минут технический перерыв после каждых 45 минут работы над модулем) 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D803A4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D803A4" w:rsidRDefault="00065F98" w:rsidP="0081454C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D803A4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С 1</w:t>
            </w:r>
          </w:p>
        </w:tc>
        <w:tc>
          <w:tcPr>
            <w:tcW w:w="2149" w:type="dxa"/>
            <w:vAlign w:val="center"/>
          </w:tcPr>
          <w:p w:rsidR="00065F98" w:rsidRPr="00D803A4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065F98" w:rsidRPr="00386F77" w:rsidTr="0081454C">
        <w:tc>
          <w:tcPr>
            <w:tcW w:w="1579" w:type="dxa"/>
            <w:vMerge w:val="restart"/>
          </w:tcPr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065F98" w:rsidRPr="002C38F9" w:rsidRDefault="00065F98" w:rsidP="008145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>Продвижение туристского  направления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30 минут  </w:t>
            </w:r>
          </w:p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(5 минут технический перерыв после каждых 45 минут работы над модулем) </w:t>
            </w:r>
          </w:p>
          <w:p w:rsidR="00065F98" w:rsidRPr="00151825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часа 40 минут 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A25FCD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A25FCD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A25FCD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vAlign w:val="center"/>
          </w:tcPr>
          <w:p w:rsidR="00065F98" w:rsidRPr="00A25FCD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065F98" w:rsidRPr="00386F77" w:rsidTr="0081454C"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         С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Специальное задание</w:t>
            </w:r>
          </w:p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45 минут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98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3+2 минуты на команду</w:t>
            </w:r>
          </w:p>
        </w:tc>
      </w:tr>
      <w:tr w:rsidR="00065F98" w:rsidRPr="00386F77" w:rsidTr="0081454C">
        <w:trPr>
          <w:trHeight w:val="653"/>
        </w:trPr>
        <w:tc>
          <w:tcPr>
            <w:tcW w:w="1579" w:type="dxa"/>
            <w:vMerge w:val="restart"/>
          </w:tcPr>
          <w:p w:rsidR="00065F98" w:rsidRPr="002C38F9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  <w:lang w:val="en-US"/>
              </w:rPr>
              <w:t xml:space="preserve">D </w:t>
            </w:r>
            <w:r w:rsidRPr="007E1216">
              <w:rPr>
                <w:rFonts w:ascii="Times New Roman" w:eastAsia="Batang" w:hAnsi="Times New Roman"/>
                <w:sz w:val="24"/>
                <w:szCs w:val="28"/>
              </w:rPr>
              <w:t xml:space="preserve">1 </w:t>
            </w:r>
          </w:p>
        </w:tc>
        <w:tc>
          <w:tcPr>
            <w:tcW w:w="3916" w:type="dxa"/>
          </w:tcPr>
          <w:p w:rsidR="00065F98" w:rsidRPr="002C38F9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Разработка и обоснование нового  туристского маршрута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065F98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</w:p>
          <w:p w:rsidR="00065F98" w:rsidRPr="00151825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(3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Итого: 3 часа 15 минут</w:t>
            </w:r>
          </w:p>
        </w:tc>
      </w:tr>
      <w:tr w:rsidR="00065F98" w:rsidRPr="00386F77" w:rsidTr="0081454C">
        <w:tc>
          <w:tcPr>
            <w:tcW w:w="1579" w:type="dxa"/>
            <w:vMerge/>
          </w:tcPr>
          <w:p w:rsidR="00065F98" w:rsidRPr="007E1216" w:rsidRDefault="00065F98" w:rsidP="0081454C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3916" w:type="dxa"/>
          </w:tcPr>
          <w:p w:rsidR="00065F98" w:rsidRPr="007E1216" w:rsidRDefault="00065F98" w:rsidP="0081454C">
            <w:pPr>
              <w:spacing w:after="0" w:line="240" w:lineRule="auto"/>
              <w:ind w:hanging="34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701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 3</w:t>
            </w:r>
          </w:p>
        </w:tc>
        <w:tc>
          <w:tcPr>
            <w:tcW w:w="2149" w:type="dxa"/>
            <w:vAlign w:val="center"/>
          </w:tcPr>
          <w:p w:rsidR="00065F98" w:rsidRPr="002C38F9" w:rsidRDefault="00065F98" w:rsidP="0081454C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</w:tbl>
    <w:p w:rsidR="00065F98" w:rsidRPr="00C12E5C" w:rsidRDefault="00065F98" w:rsidP="00065F9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287620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ТРЕБОВАНИЯ К РАЗРАБОТКЕ КОНКУРСНОГО ЗАДАНИЯ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Общие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некоторыми модулями задание для участников рассылается заблаговременно, в зависимости от специфики модуля.  Для выполнения каждого модуля во время чемпионата  предлагаются четкие временные рамки.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 процессе подготовки к каждому соревнованию предусматривается  внесении 30 % изменений к Конкурсному заданию в котором участвуют: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Эксперты принимающие участия в оценке (при необходимости привлечения главным экспертом).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изменения должны быть исполнимы при помощи утверждённого для соревнований Инфраструктурного листа.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участникам за 10 дней до начала чемпионата.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 проводится на русском языке (знание иностранного  (английский) - обязательно).  Вся документация, публичные презентации и общение с экспертами – на русском  языке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Эксперты оценивают уровень сформированности профессиональных компетенций участников и присуждают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баллы в соответствии с критериями оценки. При этом, эксперт-компатриот не участвует в оценке своего «участника».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А1. </w:t>
      </w:r>
      <w:r w:rsidRPr="006B7FDB">
        <w:rPr>
          <w:rFonts w:ascii="Times New Roman" w:eastAsia="Arial Unicode MS" w:hAnsi="Times New Roman" w:cs="Times New Roman"/>
          <w:b/>
          <w:sz w:val="28"/>
          <w:szCs w:val="28"/>
        </w:rPr>
        <w:t>Оформление и обработка заказа клиента по подбору пакетного тура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ых дней до начала чемпионата (С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1)  высылается на электронную почту для эффективной подготовки вся необходимая предварительная информация, а именно: 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1A005E">
        <w:rPr>
          <w:rFonts w:ascii="Times New Roman" w:eastAsia="Arial Unicode MS" w:hAnsi="Times New Roman" w:cs="Times New Roman"/>
          <w:i/>
          <w:color w:val="FF0000"/>
          <w:sz w:val="28"/>
          <w:szCs w:val="28"/>
        </w:rPr>
        <w:tab/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список не менее двух туристских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регионов</w:t>
      </w:r>
      <w:r w:rsidRPr="00167EB6">
        <w:rPr>
          <w:rStyle w:val="af6"/>
          <w:rFonts w:ascii="Times New Roman" w:eastAsia="Arial Unicode MS" w:hAnsi="Times New Roman"/>
          <w:i/>
          <w:sz w:val="28"/>
          <w:szCs w:val="28"/>
        </w:rPr>
        <w:footnoteReference w:id="1"/>
      </w:r>
      <w:r w:rsidRPr="00167EB6">
        <w:rPr>
          <w:rFonts w:ascii="Times New Roman" w:eastAsia="Arial Unicode MS" w:hAnsi="Times New Roman" w:cs="Times New Roman"/>
          <w:i/>
          <w:sz w:val="28"/>
          <w:szCs w:val="28"/>
        </w:rPr>
        <w:t>, по одному из которых необходимо провести подбор пакетного тура по заказу клиента.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На момент начала работы над модулем всем участникам озвучивается выбранная методом жребия специально подготовленная ситуация, в которой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представлен запрос клиента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подбор  пакетного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тур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определённым критериям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В соответствии с заказом клиента участники осуществляют подбор пакетного тура и оформляют прогр</w:t>
      </w:r>
      <w:r>
        <w:rPr>
          <w:rFonts w:ascii="Times New Roman" w:eastAsia="Arial Unicode MS" w:hAnsi="Times New Roman" w:cs="Times New Roman"/>
          <w:sz w:val="28"/>
          <w:szCs w:val="28"/>
        </w:rPr>
        <w:t>амму обслуживания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в которой: представляется информация о стране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местах временного пр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ебывания согласно программе тура,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определяется действующий туроператор, формирующий данное направление, предоставляется  информации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целях поездки в соответствии с видом туризма, ценовой категории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стоимости пакетного тура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, о страховании, визовом обслуживании, сроках и продолжительности поездки, составе и возрасте туристов, средствах размещения</w:t>
      </w:r>
      <w:r>
        <w:rPr>
          <w:rFonts w:ascii="Times New Roman" w:eastAsia="Arial Unicode MS" w:hAnsi="Times New Roman" w:cs="Times New Roman"/>
          <w:sz w:val="28"/>
          <w:szCs w:val="28"/>
        </w:rPr>
        <w:t>, условиях размещения  и типах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питания, переездах по маршруту и трансфере</w:t>
      </w:r>
      <w: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информация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 по рекомендуемым экскурсиям</w:t>
      </w:r>
      <w:r>
        <w:rPr>
          <w:rFonts w:ascii="Times New Roman" w:eastAsia="Arial Unicode MS" w:hAnsi="Times New Roman" w:cs="Times New Roman"/>
          <w:sz w:val="28"/>
          <w:szCs w:val="28"/>
        </w:rPr>
        <w:t>, досуге, развлечениях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lastRenderedPageBreak/>
        <w:t>Участники представляют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экспертам  в ходе презентации программы обслуживания по пакетному туру 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памятку туристу о поездке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53ED4">
        <w:rPr>
          <w:rFonts w:ascii="Times New Roman" w:eastAsia="Arial Unicode MS" w:hAnsi="Times New Roman" w:cs="Times New Roman"/>
          <w:sz w:val="28"/>
          <w:szCs w:val="28"/>
        </w:rPr>
        <w:t>(скрин с сайта туроператора) в соответствии с заданием.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53ED4">
        <w:rPr>
          <w:rFonts w:ascii="Times New Roman" w:eastAsia="Arial Unicode MS" w:hAnsi="Times New Roman" w:cs="Times New Roman"/>
          <w:sz w:val="28"/>
          <w:szCs w:val="28"/>
        </w:rPr>
        <w:t xml:space="preserve">Информация в программе обслуживания по пакетному туру, должна сопровождаться ссылками на открытые актуальные источники (не менее четырех). </w:t>
      </w:r>
    </w:p>
    <w:p w:rsidR="00056C3C" w:rsidRPr="006B3685" w:rsidRDefault="00056C3C" w:rsidP="00056C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Участники </w:t>
      </w:r>
      <w:r w:rsidRPr="00730B63">
        <w:rPr>
          <w:rFonts w:ascii="Times New Roman" w:hAnsi="Times New Roman"/>
          <w:b/>
          <w:sz w:val="28"/>
          <w:szCs w:val="28"/>
        </w:rPr>
        <w:t>оформляют и сдают экспертам коммерческое предложение на поездку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4C44">
        <w:rPr>
          <w:rFonts w:ascii="Times New Roman" w:hAnsi="Times New Roman"/>
          <w:i/>
          <w:sz w:val="28"/>
          <w:szCs w:val="28"/>
          <w:u w:val="single"/>
        </w:rPr>
        <w:t>На выбор туриста в рамках пакетного тура должны быть пре</w:t>
      </w:r>
      <w:r>
        <w:rPr>
          <w:rFonts w:ascii="Times New Roman" w:hAnsi="Times New Roman"/>
          <w:i/>
          <w:sz w:val="28"/>
          <w:szCs w:val="28"/>
          <w:u w:val="single"/>
        </w:rPr>
        <w:t>дставлены несколько вариантов (</w:t>
      </w:r>
      <w:r w:rsidRPr="00DF4C44">
        <w:rPr>
          <w:rFonts w:ascii="Times New Roman" w:hAnsi="Times New Roman"/>
          <w:i/>
          <w:sz w:val="28"/>
          <w:szCs w:val="28"/>
          <w:u w:val="single"/>
        </w:rPr>
        <w:t>не менее двух)  размещения или программ пребывания, учитывая оптимальные сроки поездки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При обосновании выбора следует использовать активные ссылки на характеристики средств размещения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1DA">
        <w:rPr>
          <w:rFonts w:ascii="Times New Roman" w:hAnsi="Times New Roman"/>
          <w:sz w:val="28"/>
          <w:szCs w:val="28"/>
        </w:rPr>
        <w:t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F553A0">
        <w:rPr>
          <w:rFonts w:ascii="Times New Roman" w:hAnsi="Times New Roman"/>
          <w:b/>
          <w:sz w:val="28"/>
          <w:szCs w:val="28"/>
        </w:rPr>
        <w:t>не менее 3 параметров).</w:t>
      </w:r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составляется </w:t>
      </w:r>
      <w:r>
        <w:rPr>
          <w:rFonts w:ascii="Times New Roman" w:hAnsi="Times New Roman"/>
          <w:sz w:val="28"/>
          <w:szCs w:val="28"/>
        </w:rPr>
        <w:t>в</w:t>
      </w:r>
      <w:r w:rsidRPr="007A21DA">
        <w:rPr>
          <w:rFonts w:ascii="Times New Roman" w:hAnsi="Times New Roman"/>
          <w:sz w:val="28"/>
          <w:szCs w:val="28"/>
        </w:rPr>
        <w:t xml:space="preserve"> 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 xml:space="preserve">иц (шрифт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размер – 14,  интервал 1.5).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</w:t>
      </w:r>
      <w:r>
        <w:rPr>
          <w:rFonts w:ascii="Times New Roman" w:hAnsi="Times New Roman"/>
          <w:b/>
          <w:sz w:val="28"/>
          <w:szCs w:val="28"/>
        </w:rPr>
        <w:t>(</w:t>
      </w:r>
      <w:r w:rsidRPr="00F553A0">
        <w:rPr>
          <w:rFonts w:ascii="Times New Roman" w:hAnsi="Times New Roman"/>
          <w:b/>
          <w:sz w:val="28"/>
          <w:szCs w:val="28"/>
        </w:rPr>
        <w:t>не менее 2-х туроператоров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A21DA">
        <w:rPr>
          <w:rFonts w:ascii="Times New Roman" w:hAnsi="Times New Roman"/>
          <w:sz w:val="28"/>
          <w:szCs w:val="28"/>
        </w:rPr>
        <w:t xml:space="preserve">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 анализа запроса клиентов п</w:t>
      </w:r>
      <w:r w:rsidRPr="007A21DA">
        <w:rPr>
          <w:rFonts w:ascii="Times New Roman" w:hAnsi="Times New Roman"/>
          <w:sz w:val="28"/>
          <w:szCs w:val="28"/>
        </w:rPr>
        <w:t>о следующим параметрам: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056C3C" w:rsidRPr="00321145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визовое обслуживания;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056C3C" w:rsidRPr="007A21DA" w:rsidRDefault="00056C3C" w:rsidP="00056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базовую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стоимость туристского продукта,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обязательные доплаты по пакетному туру и стоимость дополнительныхуслуг,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приобретаемых клиентом. Участники рассчитывают и представляют итоговую стоимостьпакетного </w:t>
      </w:r>
      <w:r w:rsidRPr="00BD7927">
        <w:rPr>
          <w:rFonts w:ascii="Times New Roman" w:eastAsia="Arial Unicode MS" w:hAnsi="Times New Roman" w:cs="Times New Roman"/>
          <w:sz w:val="28"/>
          <w:szCs w:val="28"/>
        </w:rPr>
        <w:t>тура в иностранной валюте и в рублевом эквиваленте  по текущему курсу туроператора, сформировавшего предлагаемый турпродукт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а также  показывают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прибыль турагентства в соответствии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базовой комиссией туроператора.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Расчеты предоставляются экспертам. Для расчета конкурсантам предоставляется 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единая унифицированная форма (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Приложение № 2)</w:t>
      </w: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поля которой необходимо заполнить.</w:t>
      </w:r>
    </w:p>
    <w:p w:rsidR="00056C3C" w:rsidRPr="00E24514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sz w:val="28"/>
          <w:szCs w:val="28"/>
        </w:rPr>
        <w:t>Конкурсантам в ходе работы над запросом клиента предоставл</w:t>
      </w:r>
      <w:r>
        <w:rPr>
          <w:rFonts w:ascii="Times New Roman" w:eastAsia="Arial Unicode MS" w:hAnsi="Times New Roman" w:cs="Times New Roman"/>
          <w:sz w:val="28"/>
          <w:szCs w:val="28"/>
        </w:rPr>
        <w:t>яется возможность в течение четырех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комнате переговоров 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обратиться к клиенту и задать уточняющие вопросы  в онлайн режиме по ходу «реальных»  переговоров с заказчиком.   Переговоры </w:t>
      </w:r>
      <w:r>
        <w:rPr>
          <w:rFonts w:ascii="Times New Roman" w:eastAsia="Arial Unicode MS" w:hAnsi="Times New Roman" w:cs="Times New Roman"/>
          <w:sz w:val="28"/>
          <w:szCs w:val="28"/>
        </w:rPr>
        <w:t>с Заказчиком начинаются через 10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минут после начала выполнения Модуля А и заканчиваются за 15 минут до </w:t>
      </w:r>
      <w:r>
        <w:rPr>
          <w:rFonts w:ascii="Times New Roman" w:eastAsia="Arial Unicode MS" w:hAnsi="Times New Roman" w:cs="Times New Roman"/>
          <w:sz w:val="28"/>
          <w:szCs w:val="28"/>
        </w:rPr>
        <w:t>окончания выполнения Модуля А.</w:t>
      </w:r>
      <w:r w:rsidRPr="00E24514">
        <w:rPr>
          <w:rFonts w:ascii="Times New Roman" w:eastAsia="Arial Unicode MS" w:hAnsi="Times New Roman" w:cs="Times New Roman"/>
          <w:sz w:val="28"/>
          <w:szCs w:val="28"/>
        </w:rPr>
        <w:t xml:space="preserve"> Порядок выхода на переговоры производиться в свободной форме («по записи») / устному заявлению участников команд.</w:t>
      </w:r>
    </w:p>
    <w:p w:rsidR="00056C3C" w:rsidRPr="00E24514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4514">
        <w:rPr>
          <w:rFonts w:ascii="Times New Roman" w:eastAsia="Arial Unicode MS" w:hAnsi="Times New Roman" w:cs="Times New Roman"/>
          <w:b/>
          <w:sz w:val="28"/>
          <w:szCs w:val="28"/>
        </w:rPr>
        <w:t>Участники заполняют и сдают экспертам  за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явку на бронирование к договору, в которой заполняются: сведения о туристах, и</w:t>
      </w:r>
      <w:r w:rsidRPr="00730B63">
        <w:rPr>
          <w:rFonts w:ascii="Times New Roman" w:eastAsia="Arial Unicode MS" w:hAnsi="Times New Roman" w:cs="Times New Roman"/>
          <w:b/>
          <w:sz w:val="28"/>
          <w:szCs w:val="28"/>
        </w:rPr>
        <w:t>нформация о потребительских свойствах туристского продукта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, о</w:t>
      </w:r>
      <w:r w:rsidRPr="00730B63">
        <w:rPr>
          <w:rFonts w:ascii="Times New Roman" w:eastAsia="Arial Unicode MS" w:hAnsi="Times New Roman" w:cs="Times New Roman"/>
          <w:b/>
          <w:sz w:val="28"/>
          <w:szCs w:val="28"/>
        </w:rPr>
        <w:t>бщая цена Туристского продукта в рублях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(Приложение № 3).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PowerPoint, качество устного представления программы тура (культура речи, содержательность, достоверность и т.д.), умение продуктивно использовать выделе</w:t>
      </w:r>
      <w:r>
        <w:rPr>
          <w:rFonts w:ascii="Times New Roman" w:eastAsia="Arial Unicode MS" w:hAnsi="Times New Roman" w:cs="Times New Roman"/>
          <w:sz w:val="28"/>
          <w:szCs w:val="28"/>
        </w:rPr>
        <w:t>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lastRenderedPageBreak/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Модуль  В1. Продвижение туристского направления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календарных дней до начала чемпионата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(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С+1))  высылается на электронную почту для эффективной подготовки вся необходимая предварительная информация, а именно:  </w:t>
      </w:r>
    </w:p>
    <w:p w:rsidR="00056C3C" w:rsidRPr="00D325EA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D325EA">
        <w:rPr>
          <w:rFonts w:ascii="Times New Roman" w:eastAsia="Arial Unicode MS" w:hAnsi="Times New Roman" w:cs="Times New Roman"/>
          <w:i/>
          <w:sz w:val="28"/>
          <w:szCs w:val="28"/>
        </w:rPr>
        <w:t>Наименование региона (регионов), субъектов РФ, для объектов туристкой индустрии которых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D325EA">
        <w:rPr>
          <w:rFonts w:ascii="Times New Roman" w:eastAsia="Arial Unicode MS" w:hAnsi="Times New Roman" w:cs="Times New Roman"/>
          <w:i/>
          <w:sz w:val="28"/>
          <w:szCs w:val="28"/>
        </w:rPr>
        <w:t>необходимо будет разработать программу продвижения. К объектам туристской индустрии могут относиться: туристские продукты, туристские ресурсы, туристские центры и др. согласно ФЗ «Об основах туристской деятельности в Российской Федерации»(4 октября 1996 года с изменениями на 4 июня 2018 года).</w:t>
      </w:r>
    </w:p>
    <w:p w:rsidR="00056C3C" w:rsidRPr="00121AF3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выбира</w:t>
      </w:r>
      <w:r>
        <w:rPr>
          <w:rFonts w:ascii="Times New Roman" w:eastAsia="Arial Unicode MS" w:hAnsi="Times New Roman" w:cs="Times New Roman"/>
          <w:sz w:val="28"/>
          <w:szCs w:val="28"/>
        </w:rPr>
        <w:t>ется один из вариантов задания.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выявляют основных конкурентов по продвижению  предложенного туристского направления,  определяют и обосновывают конкурентные преимущества </w:t>
      </w:r>
      <w:r w:rsidRPr="0044407C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туристского потенциала одного из субъектов РФ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Конкурсанты выделяют 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и обосновывают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статусную харак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теристику направления,его </w:t>
      </w:r>
      <w:r w:rsidRPr="00D3099F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уникальность и стратегии позиционирования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 обосновывают выбор целевой аудитории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основное я</w:t>
      </w:r>
      <w:r>
        <w:rPr>
          <w:rFonts w:ascii="Times New Roman" w:eastAsia="Arial Unicode MS" w:hAnsi="Times New Roman" w:cs="Times New Roman"/>
          <w:sz w:val="28"/>
          <w:szCs w:val="28"/>
        </w:rPr>
        <w:t>дро целевой аудитории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, на которое направлена программа продвижения. 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Конкурсантам необходимо разработать и представить экспертам план-график мероприятий по продвижению туристского направления с 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указанием этапов его реализации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. Программа продвижения должна включать наиболее оптимальные online и offline инструменты продвижения.  Участникам необходимо обратить внимание на обоснование использования   среди инструментов продвижения событийных мероприятий, и рекламных мероприятий, рассчитанных на массового туриста. Обязательным условием является обоснование и реалистичность </w:t>
      </w:r>
      <w:r>
        <w:rPr>
          <w:rFonts w:ascii="Times New Roman" w:eastAsia="Arial Unicode MS" w:hAnsi="Times New Roman" w:cs="Times New Roman"/>
          <w:sz w:val="28"/>
          <w:szCs w:val="28"/>
        </w:rPr>
        <w:t>выбора инструментов продвижения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, а также наличие бюджета программы продвижения туристского направления.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Конкурсанты разрабатывают и представляют экспертам макет логотипа и слоган туристского направления,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обосновывая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Конкурсанты готовят презентацию программы продвижения, демонстрируя навыки работы в  PowerPoint,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</w:t>
      </w:r>
      <w:r>
        <w:rPr>
          <w:rFonts w:ascii="Times New Roman" w:eastAsia="Arial Unicode MS" w:hAnsi="Times New Roman" w:cs="Times New Roman"/>
          <w:sz w:val="28"/>
          <w:szCs w:val="28"/>
        </w:rPr>
        <w:t>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С 1. </w:t>
      </w: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Специальное задание 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 способность креативно   подходить к решению творческих задач, демонстрировать кругозор и эрудицию,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t xml:space="preserve">Специальное задание озвучивается главным экспертом (или заказчиком)  участникам команд. Участники должны находиться на рабочих местах и 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фиксировать основные положения задания в письменной форме. В первые пять минут участникам предлагается задать не менее двух уточняющих вопросов по заданию в письменной форме, используя для этого выражение: «Правильно ли мы вас поняли». Главный эксперт, или тот, кто озвучивал задание, дает ответы на вопросы участников, не углубляясь в комментариях и не повторяясь в ответах. По окончанию времени работы над модулем, участники переходят в зону брифинга. Время для презентации 3 минуты.  Время для вопросов от экспертов  </w:t>
      </w: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915F36">
        <w:rPr>
          <w:rFonts w:ascii="Times New Roman" w:eastAsia="Arial Unicode MS" w:hAnsi="Times New Roman" w:cs="Times New Roman"/>
          <w:sz w:val="28"/>
          <w:szCs w:val="28"/>
        </w:rPr>
        <w:t>2 минуты (вопросы могут задавать эксперты, которые оценивают данный критерий и главный эксперт). Эксперты компатриоты вопросы своим участникам не задают. Количество вопросов не должно быть меньше трех. Участникам может быть предоставлена возможность ответить на вопрос, если он задан в отведенное время для вопросов, а времени на его ответ не хватило. Не допускается в вопросах экспертов давать оценку тех или иных действий участников. Вопросы должны быть исключительно на уточнение.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знания и умения в области туристской деятельности, а также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</w:t>
      </w:r>
      <w:r>
        <w:rPr>
          <w:rFonts w:ascii="Times New Roman" w:eastAsia="Arial Unicode MS" w:hAnsi="Times New Roman" w:cs="Times New Roman"/>
          <w:sz w:val="28"/>
          <w:szCs w:val="28"/>
        </w:rPr>
        <w:t>ссионалы»  (WorldSkillsRussia)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D</w:t>
      </w: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Разработка и обоснование нового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выбирается один из вариантов задания.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5F36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Участникам предлагается разработать и представить экспертам подробную программу  туристского маршрута по значимым экскурсионным и иным объектам одного или нескольких  регионов РФ и/или сопредельных с ними  государств.   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Участники  обосновывают концепцию и уникальность нового маршрута, выделяют основную идею, определяют целевую аудиторию нового маршрута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ходе разработки и презентации программы обслуживания по маршруту конкурсанты разрабатывают и сдают экспертам программу маршрута с указанием затрат времени, обосновывают соответствие программы нового туристского маршрута заказу клиента с учетом всех имеющихся особенностей запроса заказчика. Участники   определяют географические районы, по которым пройдёт маршрут, отбирают экскурсионные  объекты посещения и объекты показа туристам, оптимальное расположение мест показа и объектов посещения  на маршруте и временных затрат по переезду, оптимальное использование на маршруте с</w:t>
      </w:r>
      <w:r>
        <w:rPr>
          <w:rFonts w:ascii="Times New Roman" w:eastAsia="Arial Unicode MS" w:hAnsi="Times New Roman" w:cs="Times New Roman"/>
          <w:sz w:val="28"/>
          <w:szCs w:val="28"/>
        </w:rPr>
        <w:t>оответствующей инфраструктуры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>транспортной схемы, средств размещения, предприятий питания и т.д), оптимальное построение общей схемы маршрута в соответствии с продолжительностью путешествия, а также представляют информацию о рекомендованной цене туристского маршрута.   Участники предлагают и обосновывают наличие и роль   аттракций в месте пребывания  клиента.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Тематика маршрута и «география» заданий основывается на особенностях организации путешествий на рынке внутреннего туризма.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</w:t>
      </w:r>
      <w:r>
        <w:rPr>
          <w:rFonts w:ascii="Times New Roman" w:eastAsia="Arial Unicode MS" w:hAnsi="Times New Roman" w:cs="Times New Roman"/>
          <w:sz w:val="28"/>
          <w:szCs w:val="28"/>
        </w:rPr>
        <w:t>существующую транспортную (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учет дорожно-транспортной ситуации, загруженности автодорог при планировании тайминга маршрута) и иную инфраструктуру российского  региона.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Конкурсантам необходимо обратить внимание на включение в маршрут памятников культурно-исторического наследия (ЮНЕСКО, федерального, регионального уровня) иаутентичных мест посещения, являющихся «визитной карточкой» региона, с последующим обоснованием их включения в программу маршрута в ходе презентации турпродукта.  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В процессе разработки нового уникального маршрута конкурсанты презентуют общую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др., а также карты-схемы   ежедневных перемещений по маршруту.  Участники обосновывают   требования безопасности на маршруте, с указанием требований к инструктажам, наличия лицензированных документов и т.д. 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программа, в том числе  учитывающую новизну авторской идеи  с обоснованием целесообразности ее включения в программу маршрута.</w:t>
      </w:r>
    </w:p>
    <w:p w:rsidR="00056C3C" w:rsidRPr="00915F36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разрабатывают и обосновывают идею и концепцию нового маршрута.</w:t>
      </w:r>
    </w:p>
    <w:p w:rsidR="00056C3C" w:rsidRPr="00007E54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915F36">
        <w:rPr>
          <w:rFonts w:ascii="Times New Roman" w:eastAsia="Arial Unicode MS" w:hAnsi="Times New Roman" w:cs="Times New Roman"/>
          <w:b/>
          <w:sz w:val="28"/>
          <w:szCs w:val="28"/>
        </w:rPr>
        <w:t>Конкурсанты оформляют и сдают экспертам технологическую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 xml:space="preserve"> карту маршрута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(технологическая карта туристского путешествия) в соответствии с ГОСТ Р 50681-2010 «Туристские услуги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Pr="00007E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 указанием маршрута путешествия, протяженности маршрута, продолжительности путешествия, рекомендуемого числа туристов в группе. В 3 разделе Технологической карты конкурсанты представляют обобщенную информацию о всех специфических характеристиках маршрута объемом до 1 страницы А4, 12 шрифтом  TimesNewRoman, интервал полуторный </w:t>
      </w:r>
      <w:r w:rsidRPr="00007E54">
        <w:rPr>
          <w:rFonts w:ascii="Times New Roman" w:eastAsia="Arial Unicode MS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007E54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056C3C" w:rsidRPr="00812CFD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готовят аннотацию к разработанному маршруту (от лат. annotatio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t xml:space="preserve"> замечание; краткое содержание; краткая характеристика) программы </w:t>
      </w:r>
      <w:r w:rsidRPr="00812CF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туристского маршрута на иностранном (английском) языке.  </w:t>
      </w:r>
      <w:r w:rsidRPr="00812CFD">
        <w:rPr>
          <w:rFonts w:ascii="Times New Roman" w:eastAsia="Arial Unicode MS" w:hAnsi="Times New Roman" w:cs="Times New Roman"/>
          <w:b/>
          <w:sz w:val="28"/>
          <w:szCs w:val="28"/>
        </w:rPr>
        <w:t>Аннотацию на иностранном (английском) и русском  языках необходимо представить экспертом, демонстрируя умения устно излагать информацию о туре на иностранном языке в ходе презентации туристского продукта.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FF0000"/>
          <w:spacing w:val="2"/>
          <w:sz w:val="28"/>
          <w:szCs w:val="28"/>
          <w:shd w:val="clear" w:color="auto" w:fill="FFFFFF"/>
          <w:lang w:eastAsia="ru-RU"/>
        </w:rPr>
      </w:pPr>
      <w:r w:rsidRPr="00812CFD">
        <w:rPr>
          <w:rFonts w:ascii="Times New Roman" w:eastAsia="Arial Unicode MS" w:hAnsi="Times New Roman" w:cs="Times New Roman"/>
          <w:sz w:val="28"/>
          <w:szCs w:val="28"/>
        </w:rPr>
        <w:t>Конкурсанты готовят электронную презентацию разработанного туристского маршрута, демонстрируя навыки работы в PowerPoint,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по маршруту, умение продуктивно использовать выделенное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Презентация работы над модулем считается завершенной только в том случае, если участники команды обозначили окончание выступления.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A1 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Оформление и обработка заказа клиента по подбору пакетного тура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 , качество и полнота  устного представления программы обслуживания тура.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007E54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В 1 </w:t>
      </w: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Продвижение туристского  направления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туристского направления.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выбора и умения обосновывать оптимальные online и offline инструменты продвижения.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определения выбора и определения целевой аудитории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определения основного ядра целевой аудитории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PowerPoint, качество и полнота устного представления программы продвижения турпродукта.</w:t>
      </w: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7E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51447E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>С</w:t>
      </w:r>
      <w:r w:rsidRPr="003512C9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  Специальное задание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Умение оперативно реагировать на возникающие непредвиденные обстоятельства в профессиональной деятельности 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Способность конкурсантов креативно и оперативно решать возникающие задачи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креативно подходить к решению творческих задач.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Способность приводить доводы и обоснованные аргументы. 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Правильность устной речи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Владение специальной терминологией и понятиями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Кругозор и широта эрудиции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 xml:space="preserve"> Демонстрация навыков успешной коммуникации и публичной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работать в команде и стрессоустойчивость.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Pr="003512C9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512C9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3512C9">
        <w:rPr>
          <w:rFonts w:ascii="Times New Roman" w:eastAsia="Arial Unicode MS" w:hAnsi="Times New Roman" w:cs="Times New Roman"/>
          <w:sz w:val="28"/>
          <w:szCs w:val="28"/>
        </w:rPr>
        <w:tab/>
        <w:t>Способность участников отслеживать собственное движение в рамках Движения «Молодые профессионалы» (WorldSkillsRussia).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56C3C" w:rsidRPr="0051447E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Модуль </w:t>
      </w:r>
      <w:r>
        <w:rPr>
          <w:rFonts w:ascii="Times New Roman" w:eastAsia="Arial Unicode MS" w:hAnsi="Times New Roman" w:cs="Times New Roman"/>
          <w:i/>
          <w:sz w:val="28"/>
          <w:szCs w:val="28"/>
          <w:u w:val="single"/>
          <w:lang w:val="en-US"/>
        </w:rPr>
        <w:t>D</w:t>
      </w:r>
      <w:r w:rsidRPr="0051447E">
        <w:rPr>
          <w:rFonts w:ascii="Times New Roman" w:eastAsia="Arial Unicode MS" w:hAnsi="Times New Roman" w:cs="Times New Roman"/>
          <w:i/>
          <w:sz w:val="28"/>
          <w:szCs w:val="28"/>
          <w:u w:val="single"/>
        </w:rPr>
        <w:t xml:space="preserve"> 1   Разработка и обоснование нового 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качественного  оформления технологической карты маршрута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(туристского путешествия)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056C3C" w:rsidRPr="00121AF3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работы в  PowerPoint, качество и полнота устного представления программы обслуживания тура.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056C3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056C3C" w:rsidRPr="00C12E5C" w:rsidRDefault="00056C3C" w:rsidP="00056C3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056C3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9.2 КРИТЕРИИ ОЦЕНКИ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</w:t>
      </w:r>
    </w:p>
    <w:p w:rsid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рамок. Общее количество баллов – 61 балл.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60748D" w:rsidRPr="00386F77" w:rsidTr="0081454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60748D" w:rsidRPr="00386F77" w:rsidTr="0081454C">
        <w:trPr>
          <w:trHeight w:val="630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60748D" w:rsidRPr="00386F77" w:rsidTr="0081454C">
        <w:trPr>
          <w:trHeight w:val="615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B7FDB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572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0748D" w:rsidRPr="00386F77" w:rsidTr="0081454C">
        <w:trPr>
          <w:trHeight w:val="630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60748D" w:rsidRPr="00386F77" w:rsidTr="0081454C">
        <w:trPr>
          <w:trHeight w:val="539"/>
        </w:trPr>
        <w:tc>
          <w:tcPr>
            <w:tcW w:w="864" w:type="dxa"/>
            <w:shd w:val="clear" w:color="auto" w:fill="323E4F"/>
          </w:tcPr>
          <w:p w:rsidR="0060748D" w:rsidRPr="00812CFD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Специальное задание</w:t>
            </w: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0748D" w:rsidRPr="00386F77" w:rsidTr="0081454C">
        <w:trPr>
          <w:trHeight w:val="819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D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Разработка и обоснование нового  туристского маршрута </w:t>
            </w:r>
          </w:p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60748D" w:rsidRPr="00386F77" w:rsidTr="0081454C">
        <w:trPr>
          <w:trHeight w:val="307"/>
        </w:trPr>
        <w:tc>
          <w:tcPr>
            <w:tcW w:w="864" w:type="dxa"/>
            <w:shd w:val="clear" w:color="auto" w:fill="323E4F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60748D" w:rsidRPr="00386F77" w:rsidRDefault="007440F6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6074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96" w:type="dxa"/>
          </w:tcPr>
          <w:p w:rsidR="0060748D" w:rsidRPr="00812CFD" w:rsidRDefault="00141A84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6074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276" w:type="dxa"/>
          </w:tcPr>
          <w:p w:rsidR="0060748D" w:rsidRPr="00386F77" w:rsidRDefault="0060748D" w:rsidP="008145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</w:tbl>
    <w:p w:rsidR="0060748D" w:rsidRDefault="0060748D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0748D" w:rsidRPr="00C12E5C" w:rsidRDefault="0060748D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9.3 ТРЕБОВАНИЯ ТЕХНИКИ БЕЗОПАСНОСТИ И ОХРАНЫ ТРУДА </w:t>
      </w:r>
    </w:p>
    <w:p w:rsidR="00C12E5C" w:rsidRPr="00D41269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   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ОТ в присутствие наставников. Проведение инструктажа фиксируется в специальном протоколе (необходимые поля: 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 - соревнования проводятся на единой конкурсной площадке Компетенции на индивидуальных конкурсных местах.</w:t>
      </w:r>
    </w:p>
    <w:sectPr w:rsidR="00C12E5C" w:rsidRPr="00D41269" w:rsidSect="00ED18F9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41" w:rsidRDefault="00EB6141" w:rsidP="00970F49">
      <w:pPr>
        <w:spacing w:after="0" w:line="240" w:lineRule="auto"/>
      </w:pPr>
      <w:r>
        <w:separator/>
      </w:r>
    </w:p>
  </w:endnote>
  <w:endnote w:type="continuationSeparator" w:id="0">
    <w:p w:rsidR="00EB6141" w:rsidRDefault="00EB614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1846DF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846DF" w:rsidRPr="00832EBB" w:rsidRDefault="001846D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846DF" w:rsidRPr="00832EBB" w:rsidRDefault="001846D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846DF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1846DF" w:rsidRPr="009955F8" w:rsidRDefault="001846DF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846DF" w:rsidRPr="00832EBB" w:rsidRDefault="001846D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E71D8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846DF" w:rsidRDefault="001846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41" w:rsidRDefault="00EB6141" w:rsidP="00970F49">
      <w:pPr>
        <w:spacing w:after="0" w:line="240" w:lineRule="auto"/>
      </w:pPr>
      <w:r>
        <w:separator/>
      </w:r>
    </w:p>
  </w:footnote>
  <w:footnote w:type="continuationSeparator" w:id="0">
    <w:p w:rsidR="00EB6141" w:rsidRDefault="00EB6141" w:rsidP="00970F49">
      <w:pPr>
        <w:spacing w:after="0" w:line="240" w:lineRule="auto"/>
      </w:pPr>
      <w:r>
        <w:continuationSeparator/>
      </w:r>
    </w:p>
  </w:footnote>
  <w:footnote w:id="1">
    <w:p w:rsidR="00056C3C" w:rsidRDefault="00056C3C" w:rsidP="00056C3C">
      <w:pPr>
        <w:pStyle w:val="af4"/>
      </w:pPr>
      <w:r>
        <w:rPr>
          <w:rStyle w:val="af6"/>
        </w:rPr>
        <w:footnoteRef/>
      </w:r>
      <w:r w:rsidRPr="00167EB6">
        <w:t>Туристский регион — это географическая территория (место, регион),</w:t>
      </w:r>
      <w:r>
        <w:t xml:space="preserve"> обладающая привлекательностью для туристов</w:t>
      </w:r>
      <w:r w:rsidRPr="00167EB6">
        <w:t xml:space="preserve">. </w:t>
      </w:r>
      <w:r w:rsidRPr="00167EB6">
        <w:rPr>
          <w:b/>
        </w:rPr>
        <w:t>Такая территория может охватывать какую-либо область, страну или группу стран, которые турист выбирает как цель путешествия</w:t>
      </w:r>
      <w:r w:rsidRPr="00167EB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846DF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846DF" w:rsidRPr="00B45AA4" w:rsidRDefault="001846D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52BB5"/>
    <w:rsid w:val="00056C3C"/>
    <w:rsid w:val="00056CDE"/>
    <w:rsid w:val="00065F98"/>
    <w:rsid w:val="000A1F96"/>
    <w:rsid w:val="000B3397"/>
    <w:rsid w:val="000D74AA"/>
    <w:rsid w:val="000E76BE"/>
    <w:rsid w:val="000F05F0"/>
    <w:rsid w:val="001024BE"/>
    <w:rsid w:val="00121AF3"/>
    <w:rsid w:val="00127319"/>
    <w:rsid w:val="00127743"/>
    <w:rsid w:val="00141A84"/>
    <w:rsid w:val="0017612A"/>
    <w:rsid w:val="00183CC3"/>
    <w:rsid w:val="001846DF"/>
    <w:rsid w:val="001A3BC2"/>
    <w:rsid w:val="001A6E7B"/>
    <w:rsid w:val="00216027"/>
    <w:rsid w:val="00220E70"/>
    <w:rsid w:val="0022426A"/>
    <w:rsid w:val="00236E41"/>
    <w:rsid w:val="00245C3C"/>
    <w:rsid w:val="00287620"/>
    <w:rsid w:val="0029547E"/>
    <w:rsid w:val="002B1426"/>
    <w:rsid w:val="002E7D3B"/>
    <w:rsid w:val="002F2906"/>
    <w:rsid w:val="002F70C5"/>
    <w:rsid w:val="00320CF4"/>
    <w:rsid w:val="00332B33"/>
    <w:rsid w:val="00333911"/>
    <w:rsid w:val="00334165"/>
    <w:rsid w:val="003934F8"/>
    <w:rsid w:val="00397A1B"/>
    <w:rsid w:val="003A21C8"/>
    <w:rsid w:val="003D07E9"/>
    <w:rsid w:val="003D1E51"/>
    <w:rsid w:val="003F3931"/>
    <w:rsid w:val="003F4D68"/>
    <w:rsid w:val="00400C5C"/>
    <w:rsid w:val="004254FE"/>
    <w:rsid w:val="0044354A"/>
    <w:rsid w:val="00444D05"/>
    <w:rsid w:val="00452F93"/>
    <w:rsid w:val="004749FA"/>
    <w:rsid w:val="004917C4"/>
    <w:rsid w:val="004A07A5"/>
    <w:rsid w:val="004B692B"/>
    <w:rsid w:val="004D06AC"/>
    <w:rsid w:val="004D096E"/>
    <w:rsid w:val="004D49CC"/>
    <w:rsid w:val="004E7905"/>
    <w:rsid w:val="00510059"/>
    <w:rsid w:val="005546D4"/>
    <w:rsid w:val="00554CBB"/>
    <w:rsid w:val="005560AC"/>
    <w:rsid w:val="0056194A"/>
    <w:rsid w:val="00583A28"/>
    <w:rsid w:val="00596338"/>
    <w:rsid w:val="005B0DEC"/>
    <w:rsid w:val="005C6A23"/>
    <w:rsid w:val="005E30DC"/>
    <w:rsid w:val="005E6BD4"/>
    <w:rsid w:val="005F7C1D"/>
    <w:rsid w:val="0060748D"/>
    <w:rsid w:val="00623686"/>
    <w:rsid w:val="0062789A"/>
    <w:rsid w:val="0063396F"/>
    <w:rsid w:val="0064491A"/>
    <w:rsid w:val="00653B50"/>
    <w:rsid w:val="006873B8"/>
    <w:rsid w:val="006A507E"/>
    <w:rsid w:val="006B0FEA"/>
    <w:rsid w:val="006C6D6D"/>
    <w:rsid w:val="006C7A3B"/>
    <w:rsid w:val="006F4AD2"/>
    <w:rsid w:val="00727F97"/>
    <w:rsid w:val="00740B01"/>
    <w:rsid w:val="0074372D"/>
    <w:rsid w:val="007440F6"/>
    <w:rsid w:val="007735DC"/>
    <w:rsid w:val="00774A00"/>
    <w:rsid w:val="00783D90"/>
    <w:rsid w:val="007A6888"/>
    <w:rsid w:val="007B0DCC"/>
    <w:rsid w:val="007B0F63"/>
    <w:rsid w:val="007B2222"/>
    <w:rsid w:val="007D3601"/>
    <w:rsid w:val="007E71D8"/>
    <w:rsid w:val="007F5106"/>
    <w:rsid w:val="00832EBB"/>
    <w:rsid w:val="00834734"/>
    <w:rsid w:val="00835BF6"/>
    <w:rsid w:val="00864374"/>
    <w:rsid w:val="008670DC"/>
    <w:rsid w:val="00881DD2"/>
    <w:rsid w:val="00882B54"/>
    <w:rsid w:val="008A2E1C"/>
    <w:rsid w:val="008A3B9D"/>
    <w:rsid w:val="008B0308"/>
    <w:rsid w:val="008B560B"/>
    <w:rsid w:val="008D6DCF"/>
    <w:rsid w:val="008F183C"/>
    <w:rsid w:val="009018F0"/>
    <w:rsid w:val="00953113"/>
    <w:rsid w:val="00965DF2"/>
    <w:rsid w:val="00970F49"/>
    <w:rsid w:val="009931F0"/>
    <w:rsid w:val="009955F8"/>
    <w:rsid w:val="009D2A51"/>
    <w:rsid w:val="009F57C0"/>
    <w:rsid w:val="00A25792"/>
    <w:rsid w:val="00A27EE4"/>
    <w:rsid w:val="00A404FA"/>
    <w:rsid w:val="00A57976"/>
    <w:rsid w:val="00A67CBB"/>
    <w:rsid w:val="00A7221E"/>
    <w:rsid w:val="00A73366"/>
    <w:rsid w:val="00A764BE"/>
    <w:rsid w:val="00A806BB"/>
    <w:rsid w:val="00A87627"/>
    <w:rsid w:val="00A91D4B"/>
    <w:rsid w:val="00A970E3"/>
    <w:rsid w:val="00AA033A"/>
    <w:rsid w:val="00AA2B8A"/>
    <w:rsid w:val="00AE6AB7"/>
    <w:rsid w:val="00AE7A32"/>
    <w:rsid w:val="00B06DE6"/>
    <w:rsid w:val="00B162B5"/>
    <w:rsid w:val="00B236AD"/>
    <w:rsid w:val="00B27108"/>
    <w:rsid w:val="00B273E5"/>
    <w:rsid w:val="00B40FFB"/>
    <w:rsid w:val="00B4196F"/>
    <w:rsid w:val="00B45392"/>
    <w:rsid w:val="00B45AA4"/>
    <w:rsid w:val="00B86EE2"/>
    <w:rsid w:val="00BA2CF0"/>
    <w:rsid w:val="00BC3813"/>
    <w:rsid w:val="00BC7808"/>
    <w:rsid w:val="00C06EBC"/>
    <w:rsid w:val="00C104A6"/>
    <w:rsid w:val="00C12E5C"/>
    <w:rsid w:val="00C808A7"/>
    <w:rsid w:val="00C8324A"/>
    <w:rsid w:val="00C871FF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6185B"/>
    <w:rsid w:val="00D6357A"/>
    <w:rsid w:val="00D760DC"/>
    <w:rsid w:val="00DE39D8"/>
    <w:rsid w:val="00DE5614"/>
    <w:rsid w:val="00DF07C3"/>
    <w:rsid w:val="00E609A6"/>
    <w:rsid w:val="00E6298D"/>
    <w:rsid w:val="00E67BB5"/>
    <w:rsid w:val="00E801D1"/>
    <w:rsid w:val="00E83942"/>
    <w:rsid w:val="00E839DF"/>
    <w:rsid w:val="00E857D6"/>
    <w:rsid w:val="00EA0163"/>
    <w:rsid w:val="00EA0C3A"/>
    <w:rsid w:val="00EB2779"/>
    <w:rsid w:val="00EB6141"/>
    <w:rsid w:val="00ED18F9"/>
    <w:rsid w:val="00ED53C9"/>
    <w:rsid w:val="00F1662D"/>
    <w:rsid w:val="00F2606E"/>
    <w:rsid w:val="00F37BE7"/>
    <w:rsid w:val="00F42338"/>
    <w:rsid w:val="00F6025D"/>
    <w:rsid w:val="00F672B2"/>
    <w:rsid w:val="00F83D10"/>
    <w:rsid w:val="00F96457"/>
    <w:rsid w:val="00FA25D1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280E1-D082-47A2-A5A4-0716AA7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  <w:style w:type="character" w:customStyle="1" w:styleId="aff8">
    <w:name w:val="Основной текст_"/>
    <w:basedOn w:val="a2"/>
    <w:link w:val="41"/>
    <w:rsid w:val="005E6BD4"/>
    <w:rPr>
      <w:rFonts w:ascii="Calibri" w:eastAsia="Calibri" w:hAnsi="Calibri" w:cs="Calibri"/>
      <w:spacing w:val="2"/>
      <w:shd w:val="clear" w:color="auto" w:fill="FFFFFF"/>
    </w:rPr>
  </w:style>
  <w:style w:type="paragraph" w:customStyle="1" w:styleId="41">
    <w:name w:val="Основной текст4"/>
    <w:basedOn w:val="a1"/>
    <w:link w:val="aff8"/>
    <w:rsid w:val="005E6BD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customStyle="1" w:styleId="13">
    <w:name w:val="Основной текст1"/>
    <w:basedOn w:val="aff8"/>
    <w:rsid w:val="005E6BD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rum.worldskills.ru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hyperlink" Target="http://worldskills.ru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0E43-097C-4D4E-B25E-523F76A9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64</Pages>
  <Words>14407</Words>
  <Characters>82124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Туризм</dc:creator>
  <cp:lastModifiedBy>inet</cp:lastModifiedBy>
  <cp:revision>6</cp:revision>
  <cp:lastPrinted>2018-04-21T07:34:00Z</cp:lastPrinted>
  <dcterms:created xsi:type="dcterms:W3CDTF">2019-10-07T12:17:00Z</dcterms:created>
  <dcterms:modified xsi:type="dcterms:W3CDTF">2019-12-13T06:19:00Z</dcterms:modified>
</cp:coreProperties>
</file>